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14" w:rsidRPr="004A2998" w:rsidRDefault="004A2998">
      <w:pPr>
        <w:spacing w:line="640" w:lineRule="exact"/>
        <w:textAlignment w:val="baseline"/>
        <w:rPr>
          <w:rFonts w:ascii="黑体" w:eastAsia="黑体" w:hAnsi="仿宋" w:cs="仿宋"/>
        </w:rPr>
      </w:pPr>
      <w:r w:rsidRPr="004A2998">
        <w:rPr>
          <w:rFonts w:ascii="黑体" w:eastAsia="黑体" w:hAnsi="仿宋" w:cs="仿宋" w:hint="eastAsia"/>
        </w:rPr>
        <w:t>附件3</w:t>
      </w:r>
    </w:p>
    <w:p w:rsidR="00A10314" w:rsidRPr="004A2998" w:rsidRDefault="004A2998">
      <w:pPr>
        <w:spacing w:line="560" w:lineRule="exact"/>
        <w:jc w:val="center"/>
        <w:textAlignment w:val="baseline"/>
        <w:rPr>
          <w:rFonts w:ascii="仿宋_GB2312" w:hAnsi="宋体" w:cs="宋体"/>
          <w:sz w:val="44"/>
          <w:szCs w:val="44"/>
        </w:rPr>
      </w:pPr>
      <w:proofErr w:type="gramStart"/>
      <w:r w:rsidRPr="004A2998">
        <w:rPr>
          <w:rFonts w:ascii="仿宋_GB2312" w:hAnsi="宋体" w:cs="宋体" w:hint="eastAsia"/>
          <w:sz w:val="44"/>
          <w:szCs w:val="44"/>
        </w:rPr>
        <w:t>2021年12月吉泉直流</w:t>
      </w:r>
      <w:proofErr w:type="gramEnd"/>
      <w:r w:rsidRPr="004A2998">
        <w:rPr>
          <w:rFonts w:ascii="仿宋_GB2312" w:hAnsi="宋体" w:cs="宋体" w:hint="eastAsia"/>
          <w:sz w:val="44"/>
          <w:szCs w:val="44"/>
        </w:rPr>
        <w:t>配套电源“两个细则”考核补偿公布结果</w:t>
      </w:r>
    </w:p>
    <w:p w:rsidR="00A10314" w:rsidRDefault="00A10314">
      <w:pPr>
        <w:spacing w:line="560" w:lineRule="exact"/>
        <w:jc w:val="center"/>
        <w:textAlignment w:val="baseline"/>
        <w:rPr>
          <w:rFonts w:ascii="宋体" w:eastAsia="宋体" w:hAnsi="宋体" w:cs="宋体"/>
          <w:sz w:val="44"/>
          <w:szCs w:val="44"/>
        </w:rPr>
      </w:pPr>
    </w:p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1"/>
        <w:gridCol w:w="2768"/>
        <w:gridCol w:w="1096"/>
        <w:gridCol w:w="1097"/>
        <w:gridCol w:w="1487"/>
        <w:gridCol w:w="1269"/>
        <w:gridCol w:w="1638"/>
      </w:tblGrid>
      <w:tr w:rsidR="00A10314" w:rsidRPr="004A2998">
        <w:trPr>
          <w:trHeight w:val="700"/>
          <w:jc w:val="center"/>
        </w:trPr>
        <w:tc>
          <w:tcPr>
            <w:tcW w:w="6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电厂名称</w:t>
            </w:r>
          </w:p>
        </w:tc>
        <w:tc>
          <w:tcPr>
            <w:tcW w:w="10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考核总分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补偿总分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分摊分</w:t>
            </w:r>
          </w:p>
        </w:tc>
        <w:tc>
          <w:tcPr>
            <w:tcW w:w="1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兑现分</w:t>
            </w:r>
            <w:proofErr w:type="gramEnd"/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兑现金额(元)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古海一厂</w:t>
            </w:r>
          </w:p>
        </w:tc>
        <w:tc>
          <w:tcPr>
            <w:tcW w:w="1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249.07 </w:t>
            </w:r>
          </w:p>
        </w:tc>
        <w:tc>
          <w:tcPr>
            <w:tcW w:w="10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3456.51 </w:t>
            </w:r>
          </w:p>
        </w:tc>
        <w:tc>
          <w:tcPr>
            <w:tcW w:w="1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-1058.30 </w:t>
            </w:r>
          </w:p>
        </w:tc>
        <w:tc>
          <w:tcPr>
            <w:tcW w:w="12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2149.14 </w:t>
            </w:r>
          </w:p>
        </w:tc>
        <w:tc>
          <w:tcPr>
            <w:tcW w:w="1638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2149142.86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古海二厂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2791.77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3427.31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-979.82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-344.28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-344281.29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雅丹一厂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460.35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3340.74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-1090.91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1789.48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1789482.91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雅丹二厂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1386.20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3261.60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-1021.78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853.62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853620.66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金满电厂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235.70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3596.75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-1022.19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2338.86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2338855.00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北庭电厂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1104.96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1108.50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-698.65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-695.10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-695100.32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采风丝木大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石头风电一场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113.23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-94.03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-207.26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-207256.33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大唐老君庙风电一场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71.75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-33.42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-105.17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-105173.60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9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东方民生老君庙风电一场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66.22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-20.41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-86.63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-86628.49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盾安老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君庙风电一场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24.29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-9.69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-33.98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-33979.58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11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风阳北塔山风电场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59.60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-22.77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-82.37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-82373.97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12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国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电恰库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尔图风电一场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32.12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-15.80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-47.92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-47916.29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13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国源天立木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垒风电一场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27.90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-15.82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-43.72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-43716.08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14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海元老君庙风电一场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87.72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-14.51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-102.23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-102229.62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15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华电福新老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君庙风电一场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41.02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-28.93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-69.95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-69950.17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16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华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电木垒大石头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风电一场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104.32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-102.53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-206.85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-206845.06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17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华风北塔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山风电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60.69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-26.26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-86.95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-86951.17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18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华能老君庙风电一场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39.08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-9.32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-48.40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-48403.37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19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华能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萨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尔托海风电场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26.89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-19.02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-45.91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-45906.25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20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华荣老君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庙风电一场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31.56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-8.74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-40.30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-40297.58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21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汇能老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君庙风电一场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65.75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-23.27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-89.02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-89018.85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22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吉峰布尔津风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99.56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-50.16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-149.72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-149715.10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23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嘉裕大石头风电一场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123.31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-76.01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-199.32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-199322.22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24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京能北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塔山风电场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118.70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-15.25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-133.95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-133951.93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25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晶能布尔津风电一场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113.72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-81.22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-194.94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-194941.22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26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浦海木垒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风电一场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192.07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-17.59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-209.66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-209657.72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27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乾慧老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君庙风电一场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97.09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-15.41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-112.50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-112500.29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28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乾新昌吉木垒老君庙风电一场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33.62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-9.87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-43.49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-43487.73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29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乾元老君庙风电一场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41.66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-8.55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-50.21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-50211.38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30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乾智老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君庙风电一场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107.28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-23.14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-130.42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-130420.18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31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三峡北塔山风电场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61.94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-21.65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-83.59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-83587.47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 xml:space="preserve">32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三峡北塔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山风电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二场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50.84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-25.98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-76.82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-76820.74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33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三峡北塔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山风电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三场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108.27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-56.21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-164.48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-164481.88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34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三峡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布尔津风电场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67.42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-43.85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-111.27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-111267.69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35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上电大石头风电一场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49.65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-44.25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-93.90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-93898.09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36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深能老君庙风电一场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126.99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-52.39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-179.38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-179377.07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37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丝路老君庙风电一场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45.77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-9.62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-55.39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-55385.17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38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特中变老君庙风电一场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24.13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-12.96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-37.09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-37085.73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39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天立老君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庙风电一场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40.63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-8.96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-49.59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-49592.30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40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天润富蕴风电一场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27.88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-15.73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-43.60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-43610.31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41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天润木垒风电一场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71.61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-18.01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-89.62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-89623.31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42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通川老君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庙风电一场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45.79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-9.12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-54.90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-54907.37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43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协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北塔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山风电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97.75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-13.00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-110.75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-110748.62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44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信友北塔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山风电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66.59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-10.02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-76.61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-76606.20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45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统原老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君庙风电一场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53.39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-24.90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-78.29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-78291.92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46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西北水电北塔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山风电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65.54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-21.05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-86.59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-86591.82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47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新科奇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台风电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104.94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-17.10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-122.04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-122042.75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48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和信北塔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山风电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-19.31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-19.31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-19309.88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49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鑫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垣北塔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山风电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115.67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-14.71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-130.38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-130377.57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50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粤水电北塔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山风电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49.40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-12.27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-61.67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-61672.81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51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中闽大石头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风电一场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165.82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-93.23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-259.05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-259053.74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52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浙能北塔山风电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78.47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-22.12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-100.59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-100588.90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53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中电投老君庙风电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三场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74.74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-24.91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-99.65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-99647.92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54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中电投老君庙风电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四场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143.21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-60.00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-203.20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-203207.14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55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中电投木垒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老君庙风电一场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65.60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-18.88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-84.48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-84479.34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56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广核老君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庙风电一场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53.23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-7.32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-60.55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-60554.09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57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中机国能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北塔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山风电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一场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66.21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-17.51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-83.72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-83718.54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58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爱康奇台农场光伏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16.30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-6.72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-23.02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-23023.65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59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保利北塔山光伏一电站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20.76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-15.72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-36.48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-36477.11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60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采田木垒光伏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45.45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-12.67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-58.12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-58118.70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61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风源吉木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萨尔光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伏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26.39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-9.74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-36.13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-36130.91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62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复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睿五彩湾光伏一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18.27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-10.98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-29.25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-29248.50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63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国合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特锐德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奇台光伏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14.43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-5.62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-20.05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-20052.97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64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恒动木垒光伏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24.97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-12.79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-37.76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-37757.47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65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恒联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五彩湾光伏一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17.57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-11.22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-28.79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-28786.29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66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华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能吉木萨尔光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伏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32.06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-10.12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-42.18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-42182.70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67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嘉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瑞木垒光伏一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31.13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-12.87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-44.00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-43996.65 </w:t>
            </w:r>
          </w:p>
        </w:tc>
      </w:tr>
      <w:tr w:rsidR="00A10314" w:rsidRPr="004A2998">
        <w:trPr>
          <w:trHeight w:val="585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68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京能六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师北塔山光伏一电站（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二期吉泉配套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13.51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-4.84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-18.35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-18351.87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69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晶恒新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能木垒光伏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25.00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-12.85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-37.85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-37853.46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70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凯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升木垒光伏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27.39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-13.57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-40.96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-40956.07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71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力诺新能源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五彩湾光伏一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</w:t>
            </w: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站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 xml:space="preserve">17.29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-11.23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-28.5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-28524.76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 xml:space="preserve">72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立新吉木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萨尔光伏二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25.93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-10.00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-35.93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-35930.36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73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立新吉木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萨尔光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伏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27.65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-9.67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-37.32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-37324.80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74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利源新辉奇台农场光伏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16.15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-5.95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-22.10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-22095.05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75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联合木垒光伏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34.49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-13.17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-47.66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-47660.17 </w:t>
            </w:r>
          </w:p>
        </w:tc>
      </w:tr>
      <w:tr w:rsidR="00A10314" w:rsidRPr="004A2998">
        <w:trPr>
          <w:trHeight w:val="27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76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猛狮吉木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萨尔光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伏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-4.46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-4.46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-4463.87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77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日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电木垒光伏一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19.12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-12.80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-31.92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-31920.67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78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三峡北塔山光伏二电站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6.96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-9.01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-15.97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-15966.66 </w:t>
            </w:r>
          </w:p>
        </w:tc>
      </w:tr>
      <w:tr w:rsidR="00A10314" w:rsidRPr="004A2998">
        <w:trPr>
          <w:trHeight w:val="315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79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三峡北塔山光伏一电站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4.84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-8.14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-12.98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-12977.87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80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天辉木垒光伏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28.31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-12.54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-40.85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-40846.74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81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亿晶奇台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光伏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64.91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-21.79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-86.70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-86704.38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82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粤水电北塔山光伏一电站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8.84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-8.02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-16.86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-16856.91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83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浙能北塔山光伏一电站</w:t>
            </w:r>
            <w:proofErr w:type="gramEnd"/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1.85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-3.18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-5.03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-5028.93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84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浙新能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北塔山光伏一电站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6.79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-8.37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-15.16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-15156.62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85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中惠北塔山光伏一电站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13.15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-7.67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-20.82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-20817.21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86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中民新能木垒光伏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29.52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-13.20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-42.72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-42716.57 </w:t>
            </w:r>
          </w:p>
        </w:tc>
      </w:tr>
      <w:tr w:rsidR="00A10314" w:rsidRPr="004A2998">
        <w:trPr>
          <w:trHeight w:val="300"/>
          <w:jc w:val="center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87 </w:t>
            </w:r>
          </w:p>
        </w:tc>
        <w:tc>
          <w:tcPr>
            <w:tcW w:w="27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中民新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能雀仁光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伏</w:t>
            </w:r>
            <w:proofErr w:type="gramStart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电站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23.16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-13.25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-36.40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-36409.35 </w:t>
            </w:r>
          </w:p>
        </w:tc>
      </w:tr>
      <w:tr w:rsidR="00A10314" w:rsidRPr="004A2998">
        <w:trPr>
          <w:trHeight w:val="285"/>
          <w:jc w:val="center"/>
        </w:trPr>
        <w:tc>
          <w:tcPr>
            <w:tcW w:w="3459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10570.87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18191.41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-7620.59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10314" w:rsidRPr="004A2998" w:rsidRDefault="004A2998"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 w:val="22"/>
                <w:szCs w:val="22"/>
              </w:rPr>
            </w:pPr>
            <w:r w:rsidRPr="004A2998"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</w:tr>
    </w:tbl>
    <w:p w:rsidR="00A10314" w:rsidRPr="004A2998" w:rsidRDefault="00A10314">
      <w:pPr>
        <w:spacing w:line="560" w:lineRule="exact"/>
        <w:textAlignment w:val="baseline"/>
        <w:rPr>
          <w:rFonts w:ascii="仿宋_GB2312" w:hAnsi="方正仿宋_GBK"/>
          <w:sz w:val="22"/>
          <w:szCs w:val="22"/>
        </w:rPr>
      </w:pPr>
    </w:p>
    <w:sectPr w:rsidR="00A10314" w:rsidRPr="004A2998" w:rsidSect="00A103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314" w:rsidRDefault="004A2998">
      <w:pPr>
        <w:spacing w:line="240" w:lineRule="auto"/>
      </w:pPr>
      <w:r>
        <w:separator/>
      </w:r>
    </w:p>
  </w:endnote>
  <w:endnote w:type="continuationSeparator" w:id="0">
    <w:p w:rsidR="00A10314" w:rsidRDefault="004A2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方正仿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97" w:rsidRDefault="006E509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97" w:rsidRDefault="006E509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97" w:rsidRDefault="006E50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314" w:rsidRDefault="004A2998">
      <w:pPr>
        <w:spacing w:line="240" w:lineRule="auto"/>
      </w:pPr>
      <w:r>
        <w:separator/>
      </w:r>
    </w:p>
  </w:footnote>
  <w:footnote w:type="continuationSeparator" w:id="0">
    <w:p w:rsidR="00A10314" w:rsidRDefault="004A299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97" w:rsidRDefault="006E509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841" w:rsidRDefault="00877841" w:rsidP="006E509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097" w:rsidRDefault="006E509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TY1ZjE4MmZkMjlkN2JkOTEzNWFmOTU5MWViODYzMTcifQ=="/>
  </w:docVars>
  <w:rsids>
    <w:rsidRoot w:val="202E5E89"/>
    <w:rsid w:val="000D5E86"/>
    <w:rsid w:val="002960DB"/>
    <w:rsid w:val="003B5CFE"/>
    <w:rsid w:val="004A2998"/>
    <w:rsid w:val="0067227A"/>
    <w:rsid w:val="006E5097"/>
    <w:rsid w:val="007C3951"/>
    <w:rsid w:val="0082052E"/>
    <w:rsid w:val="00877841"/>
    <w:rsid w:val="00A10314"/>
    <w:rsid w:val="00B367A1"/>
    <w:rsid w:val="00D25DC7"/>
    <w:rsid w:val="01A468B8"/>
    <w:rsid w:val="020E7488"/>
    <w:rsid w:val="02366D86"/>
    <w:rsid w:val="047D46FA"/>
    <w:rsid w:val="04D850D6"/>
    <w:rsid w:val="06E36091"/>
    <w:rsid w:val="08C66591"/>
    <w:rsid w:val="0DA73C08"/>
    <w:rsid w:val="0EAC6416"/>
    <w:rsid w:val="1091129E"/>
    <w:rsid w:val="10F16234"/>
    <w:rsid w:val="114350DB"/>
    <w:rsid w:val="116162CB"/>
    <w:rsid w:val="1164148F"/>
    <w:rsid w:val="11812383"/>
    <w:rsid w:val="119819E7"/>
    <w:rsid w:val="14A82726"/>
    <w:rsid w:val="16DA5838"/>
    <w:rsid w:val="1A05640E"/>
    <w:rsid w:val="1ADD25B3"/>
    <w:rsid w:val="1B5923A9"/>
    <w:rsid w:val="1CF84C3B"/>
    <w:rsid w:val="1F0C0CCC"/>
    <w:rsid w:val="202E5E89"/>
    <w:rsid w:val="21076974"/>
    <w:rsid w:val="21C04FD7"/>
    <w:rsid w:val="29E071C3"/>
    <w:rsid w:val="2BA307E0"/>
    <w:rsid w:val="2BC4705F"/>
    <w:rsid w:val="2C736C5A"/>
    <w:rsid w:val="305B6509"/>
    <w:rsid w:val="30DA5026"/>
    <w:rsid w:val="30EA2F6A"/>
    <w:rsid w:val="35D2088D"/>
    <w:rsid w:val="36AC048E"/>
    <w:rsid w:val="37141AFA"/>
    <w:rsid w:val="3BC15384"/>
    <w:rsid w:val="3C763781"/>
    <w:rsid w:val="3CBD6D25"/>
    <w:rsid w:val="3E1F25A1"/>
    <w:rsid w:val="47AC4802"/>
    <w:rsid w:val="496E6ED4"/>
    <w:rsid w:val="49A03D4C"/>
    <w:rsid w:val="4ABF1414"/>
    <w:rsid w:val="4BC142CE"/>
    <w:rsid w:val="4D846F34"/>
    <w:rsid w:val="4E5951F5"/>
    <w:rsid w:val="50CC2213"/>
    <w:rsid w:val="51327FEB"/>
    <w:rsid w:val="55AE7CE9"/>
    <w:rsid w:val="56164B44"/>
    <w:rsid w:val="5A081627"/>
    <w:rsid w:val="5B073CD9"/>
    <w:rsid w:val="5C0767E8"/>
    <w:rsid w:val="5CB525B8"/>
    <w:rsid w:val="5FAE419C"/>
    <w:rsid w:val="61225D7A"/>
    <w:rsid w:val="62F56192"/>
    <w:rsid w:val="63123622"/>
    <w:rsid w:val="63596D1F"/>
    <w:rsid w:val="635A2992"/>
    <w:rsid w:val="637C4B20"/>
    <w:rsid w:val="64DF7D5C"/>
    <w:rsid w:val="669D3DDB"/>
    <w:rsid w:val="67610B61"/>
    <w:rsid w:val="6A377AC1"/>
    <w:rsid w:val="6A88221B"/>
    <w:rsid w:val="6AB8613C"/>
    <w:rsid w:val="6BA83580"/>
    <w:rsid w:val="6C8C2E9E"/>
    <w:rsid w:val="6D1E1DCD"/>
    <w:rsid w:val="6D9476B4"/>
    <w:rsid w:val="6E6110D2"/>
    <w:rsid w:val="6F0E2E5A"/>
    <w:rsid w:val="71A06F52"/>
    <w:rsid w:val="71A50931"/>
    <w:rsid w:val="727F42CC"/>
    <w:rsid w:val="72CB7984"/>
    <w:rsid w:val="737B4E3C"/>
    <w:rsid w:val="73EA5340"/>
    <w:rsid w:val="746C73B1"/>
    <w:rsid w:val="76EA0C16"/>
    <w:rsid w:val="7728202D"/>
    <w:rsid w:val="77495E67"/>
    <w:rsid w:val="799C5C04"/>
    <w:rsid w:val="7A9F5C6B"/>
    <w:rsid w:val="7BA84C61"/>
    <w:rsid w:val="7BC166A9"/>
    <w:rsid w:val="7E0D0535"/>
    <w:rsid w:val="7E79039B"/>
    <w:rsid w:val="7F337BF0"/>
    <w:rsid w:val="7F4C3E97"/>
    <w:rsid w:val="7FBC5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314"/>
    <w:pPr>
      <w:widowControl w:val="0"/>
      <w:spacing w:line="240" w:lineRule="atLeast"/>
      <w:jc w:val="both"/>
    </w:pPr>
    <w:rPr>
      <w:rFonts w:ascii="Times New Roman" w:eastAsia="仿宋_GB2312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7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7841"/>
    <w:rPr>
      <w:rFonts w:ascii="Times New Roman" w:eastAsia="仿宋_GB2312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877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7841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1407</Words>
  <Characters>3593</Characters>
  <Application>Microsoft Office Word</Application>
  <DocSecurity>0</DocSecurity>
  <Lines>29</Lines>
  <Paragraphs>9</Paragraphs>
  <ScaleCrop>false</ScaleCrop>
  <Company>微软中国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周鑫</dc:creator>
  <cp:lastModifiedBy>微软用户</cp:lastModifiedBy>
  <cp:revision>8</cp:revision>
  <cp:lastPrinted>2022-06-02T10:00:00Z</cp:lastPrinted>
  <dcterms:created xsi:type="dcterms:W3CDTF">2022-06-02T06:59:00Z</dcterms:created>
  <dcterms:modified xsi:type="dcterms:W3CDTF">2022-06-02T11:19:00Z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1A46E0FBB0ED4DA3BBACABD73E099C1F</vt:lpwstr>
  </property>
</Properties>
</file>