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</w:rPr>
        <w:t>××年</w:t>
      </w:r>
      <w:r>
        <w:rPr>
          <w:rFonts w:hint="eastAsia" w:ascii="宋体" w:hAnsi="宋体" w:cs="Times New Roman"/>
          <w:sz w:val="44"/>
          <w:szCs w:val="44"/>
          <w:lang w:eastAsia="zh-CN"/>
        </w:rPr>
        <w:t>价格财务工作</w:t>
      </w:r>
      <w:bookmarkStart w:id="0" w:name="_GoBack"/>
      <w:bookmarkEnd w:id="0"/>
      <w:r>
        <w:rPr>
          <w:rFonts w:hint="eastAsia" w:ascii="宋体" w:hAnsi="宋体" w:cs="Times New Roman"/>
          <w:sz w:val="44"/>
          <w:szCs w:val="44"/>
          <w:lang w:eastAsia="zh-CN"/>
        </w:rPr>
        <w:t>自查报告编报人员</w:t>
      </w:r>
      <w:r>
        <w:rPr>
          <w:rFonts w:hint="eastAsia" w:ascii="宋体" w:hAnsi="宋体" w:cs="Times New Roman"/>
          <w:sz w:val="44"/>
          <w:szCs w:val="44"/>
        </w:rPr>
        <w:t>信息表</w:t>
      </w:r>
    </w:p>
    <w:p>
      <w:pPr>
        <w:rPr>
          <w:rFonts w:ascii="黑体" w:hAnsi="黑体" w:eastAsia="黑体"/>
          <w:sz w:val="36"/>
        </w:rPr>
      </w:pP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485"/>
        <w:gridCol w:w="2661"/>
        <w:gridCol w:w="1764"/>
        <w:gridCol w:w="1965"/>
        <w:gridCol w:w="202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所在部门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固定电话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手机号码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83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96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02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83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96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02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83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96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02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83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96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025" w:type="dxa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6D9"/>
    <w:rsid w:val="000A0C5A"/>
    <w:rsid w:val="0014148B"/>
    <w:rsid w:val="00431BF2"/>
    <w:rsid w:val="00610D28"/>
    <w:rsid w:val="009616D9"/>
    <w:rsid w:val="009B0DDB"/>
    <w:rsid w:val="009B2A6A"/>
    <w:rsid w:val="00B90D14"/>
    <w:rsid w:val="00BF38C2"/>
    <w:rsid w:val="00E7639E"/>
    <w:rsid w:val="083C0BBE"/>
    <w:rsid w:val="694E576A"/>
    <w:rsid w:val="75C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2016-12-26T10:34:00Z</dcterms:created>
  <dc:creator>李敏</dc:creator>
  <cp:lastModifiedBy>Administrator</cp:lastModifiedBy>
  <dcterms:modified xsi:type="dcterms:W3CDTF">2021-07-01T07:50:45Z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