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7C" w:rsidRDefault="009F2E7C" w:rsidP="00423F54">
      <w:pPr>
        <w:spacing w:line="360" w:lineRule="auto"/>
        <w:jc w:val="left"/>
        <w:rPr>
          <w:rFonts w:ascii="黑体" w:eastAsia="黑体" w:cs="Times New Roman"/>
          <w:sz w:val="28"/>
          <w:szCs w:val="28"/>
        </w:rPr>
      </w:pPr>
      <w:bookmarkStart w:id="0" w:name="_GoBack"/>
      <w:bookmarkEnd w:id="0"/>
      <w:r>
        <w:rPr>
          <w:rFonts w:ascii="黑体" w:eastAsia="黑体" w:cs="黑体" w:hint="eastAsia"/>
          <w:sz w:val="28"/>
          <w:szCs w:val="28"/>
        </w:rPr>
        <w:t>附表：</w:t>
      </w:r>
    </w:p>
    <w:p w:rsidR="009F2E7C" w:rsidRPr="00CA1321" w:rsidRDefault="009F2E7C" w:rsidP="00CA1321">
      <w:pPr>
        <w:spacing w:line="360" w:lineRule="auto"/>
        <w:jc w:val="center"/>
        <w:rPr>
          <w:rFonts w:ascii="黑体" w:eastAsia="黑体" w:cs="Times New Roman"/>
          <w:sz w:val="32"/>
          <w:szCs w:val="32"/>
        </w:rPr>
      </w:pPr>
      <w:r w:rsidRPr="00CA1321">
        <w:rPr>
          <w:rFonts w:ascii="黑体" w:eastAsia="黑体" w:cs="黑体" w:hint="eastAsia"/>
          <w:sz w:val="32"/>
          <w:szCs w:val="32"/>
        </w:rPr>
        <w:t>分年天然气需求量预测和基础设施、储气设施规划</w:t>
      </w:r>
      <w:r>
        <w:rPr>
          <w:rFonts w:ascii="黑体" w:eastAsia="黑体" w:cs="黑体" w:hint="eastAsia"/>
          <w:sz w:val="32"/>
          <w:szCs w:val="32"/>
        </w:rPr>
        <w:t>建设</w:t>
      </w:r>
      <w:r w:rsidRPr="00CA1321">
        <w:rPr>
          <w:rFonts w:ascii="黑体" w:eastAsia="黑体" w:cs="黑体" w:hint="eastAsia"/>
          <w:sz w:val="32"/>
          <w:szCs w:val="32"/>
        </w:rPr>
        <w:t>表</w:t>
      </w:r>
    </w:p>
    <w:p w:rsidR="009F2E7C" w:rsidRDefault="009F2E7C" w:rsidP="00423F54">
      <w:pPr>
        <w:spacing w:line="360" w:lineRule="auto"/>
        <w:jc w:val="left"/>
        <w:rPr>
          <w:rFonts w:ascii="黑体" w:eastAsia="黑体" w:cs="Times New Roman"/>
          <w:sz w:val="28"/>
          <w:szCs w:val="28"/>
        </w:rPr>
      </w:pPr>
      <w:r w:rsidRPr="00423F54">
        <w:rPr>
          <w:rFonts w:ascii="黑体" w:eastAsia="黑体" w:cs="黑体" w:hint="eastAsia"/>
          <w:sz w:val="28"/>
          <w:szCs w:val="28"/>
        </w:rPr>
        <w:t>一、天然气需求预测</w:t>
      </w:r>
    </w:p>
    <w:p w:rsidR="009F2E7C" w:rsidRDefault="009F2E7C" w:rsidP="00423F54">
      <w:pPr>
        <w:spacing w:line="360" w:lineRule="auto"/>
        <w:jc w:val="left"/>
        <w:rPr>
          <w:rFonts w:ascii="黑体" w:eastAsia="黑体" w:cs="Times New Roman"/>
          <w:sz w:val="24"/>
          <w:szCs w:val="24"/>
        </w:rPr>
      </w:pPr>
      <w:r w:rsidRPr="007F206B">
        <w:rPr>
          <w:rFonts w:ascii="黑体" w:eastAsia="黑体" w:cs="黑体"/>
          <w:sz w:val="24"/>
          <w:szCs w:val="24"/>
        </w:rPr>
        <w:t>1</w:t>
      </w:r>
      <w:r w:rsidRPr="007F206B">
        <w:rPr>
          <w:rFonts w:ascii="黑体" w:eastAsia="黑体" w:cs="黑体" w:hint="eastAsia"/>
          <w:sz w:val="24"/>
          <w:szCs w:val="24"/>
        </w:rPr>
        <w:t>、天然气需求量</w:t>
      </w:r>
    </w:p>
    <w:p w:rsidR="009F2E7C" w:rsidRPr="007F206B" w:rsidRDefault="009F2E7C" w:rsidP="00423F54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7F206B">
        <w:rPr>
          <w:rFonts w:ascii="宋体" w:hAnsi="宋体" w:cs="宋体" w:hint="eastAsia"/>
          <w:sz w:val="24"/>
          <w:szCs w:val="24"/>
        </w:rPr>
        <w:t>对本省天然气消费现状及未来需求预测进行</w:t>
      </w:r>
      <w:r>
        <w:rPr>
          <w:rFonts w:ascii="宋体" w:hAnsi="宋体" w:cs="宋体" w:hint="eastAsia"/>
          <w:sz w:val="24"/>
          <w:szCs w:val="24"/>
        </w:rPr>
        <w:t>描</w:t>
      </w:r>
      <w:r w:rsidRPr="007F206B">
        <w:rPr>
          <w:rFonts w:ascii="宋体" w:hAnsi="宋体" w:cs="宋体" w:hint="eastAsia"/>
          <w:sz w:val="24"/>
          <w:szCs w:val="24"/>
        </w:rPr>
        <w:t>述</w:t>
      </w:r>
      <w:r>
        <w:rPr>
          <w:rFonts w:ascii="宋体" w:hAnsi="宋体" w:cs="宋体" w:hint="eastAsia"/>
          <w:sz w:val="24"/>
          <w:szCs w:val="24"/>
        </w:rPr>
        <w:t>，争取按地市给出</w:t>
      </w:r>
      <w:r w:rsidRPr="007F206B">
        <w:rPr>
          <w:rFonts w:ascii="宋体" w:hAnsi="宋体" w:cs="宋体" w:hint="eastAsia"/>
          <w:sz w:val="24"/>
          <w:szCs w:val="24"/>
        </w:rPr>
        <w:t>。</w:t>
      </w:r>
    </w:p>
    <w:p w:rsidR="009F2E7C" w:rsidRPr="002D1BB0" w:rsidRDefault="009F2E7C" w:rsidP="00AB3764">
      <w:pPr>
        <w:spacing w:line="360" w:lineRule="auto"/>
        <w:jc w:val="center"/>
        <w:rPr>
          <w:rFonts w:ascii="黑体" w:eastAsia="黑体" w:cs="Times New Roman"/>
        </w:rPr>
      </w:pPr>
      <w:r>
        <w:rPr>
          <w:rFonts w:ascii="黑体" w:eastAsia="黑体" w:cs="黑体" w:hint="eastAsia"/>
        </w:rPr>
        <w:t>表</w:t>
      </w:r>
      <w:r>
        <w:rPr>
          <w:rFonts w:ascii="黑体" w:eastAsia="黑体" w:cs="黑体"/>
        </w:rPr>
        <w:t xml:space="preserve">1  </w:t>
      </w:r>
      <w:r w:rsidRPr="002D1BB0">
        <w:rPr>
          <w:rFonts w:ascii="黑体" w:eastAsia="黑体" w:cs="黑体" w:hint="eastAsia"/>
        </w:rPr>
        <w:t>天然气需求量表（亿方）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1218"/>
        <w:gridCol w:w="1215"/>
        <w:gridCol w:w="1215"/>
        <w:gridCol w:w="1215"/>
        <w:gridCol w:w="1214"/>
        <w:gridCol w:w="1214"/>
        <w:gridCol w:w="1214"/>
        <w:gridCol w:w="1214"/>
        <w:gridCol w:w="1214"/>
        <w:gridCol w:w="1214"/>
        <w:gridCol w:w="1214"/>
      </w:tblGrid>
      <w:tr w:rsidR="009F2E7C" w:rsidRPr="003850DE">
        <w:trPr>
          <w:trHeight w:val="340"/>
        </w:trPr>
        <w:tc>
          <w:tcPr>
            <w:tcW w:w="301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地市</w:t>
            </w:r>
          </w:p>
        </w:tc>
        <w:tc>
          <w:tcPr>
            <w:tcW w:w="428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2017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2018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2019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2020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2021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2022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2023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2024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2025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2030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2035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</w:tr>
      <w:tr w:rsidR="009F2E7C" w:rsidRPr="003850DE">
        <w:trPr>
          <w:trHeight w:val="340"/>
        </w:trPr>
        <w:tc>
          <w:tcPr>
            <w:tcW w:w="301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428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301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**</w:t>
            </w:r>
            <w:r w:rsidRPr="003850DE">
              <w:rPr>
                <w:rFonts w:ascii="宋体" w:hAnsi="宋体" w:cs="宋体" w:hint="eastAsia"/>
              </w:rPr>
              <w:t>市</w:t>
            </w:r>
          </w:p>
        </w:tc>
        <w:tc>
          <w:tcPr>
            <w:tcW w:w="428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301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**</w:t>
            </w:r>
            <w:r w:rsidRPr="003850DE">
              <w:rPr>
                <w:rFonts w:ascii="宋体" w:hAnsi="宋体" w:cs="宋体" w:hint="eastAsia"/>
              </w:rPr>
              <w:t>市</w:t>
            </w:r>
          </w:p>
        </w:tc>
        <w:tc>
          <w:tcPr>
            <w:tcW w:w="428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</w:tbl>
    <w:p w:rsidR="009F2E7C" w:rsidRDefault="009F2E7C">
      <w:pPr>
        <w:rPr>
          <w:rFonts w:cs="Times New Roman"/>
        </w:rPr>
      </w:pPr>
    </w:p>
    <w:p w:rsidR="009F2E7C" w:rsidRDefault="009F2E7C" w:rsidP="007F206B">
      <w:pPr>
        <w:spacing w:line="360" w:lineRule="auto"/>
        <w:jc w:val="left"/>
        <w:rPr>
          <w:rFonts w:ascii="黑体" w:eastAsia="黑体" w:cs="Times New Roman"/>
          <w:sz w:val="24"/>
          <w:szCs w:val="24"/>
        </w:rPr>
      </w:pPr>
      <w:r>
        <w:rPr>
          <w:rFonts w:ascii="黑体" w:eastAsia="黑体" w:cs="黑体"/>
          <w:sz w:val="24"/>
          <w:szCs w:val="24"/>
        </w:rPr>
        <w:t>2</w:t>
      </w:r>
      <w:r w:rsidRPr="007F206B">
        <w:rPr>
          <w:rFonts w:ascii="黑体" w:eastAsia="黑体" w:cs="黑体" w:hint="eastAsia"/>
          <w:sz w:val="24"/>
          <w:szCs w:val="24"/>
        </w:rPr>
        <w:t>、</w:t>
      </w:r>
      <w:r>
        <w:rPr>
          <w:rFonts w:ascii="黑体" w:eastAsia="黑体" w:cs="黑体" w:hint="eastAsia"/>
          <w:sz w:val="24"/>
          <w:szCs w:val="24"/>
        </w:rPr>
        <w:t>天然气利用重点工程</w:t>
      </w:r>
    </w:p>
    <w:p w:rsidR="009F2E7C" w:rsidRPr="007F206B" w:rsidRDefault="009F2E7C" w:rsidP="007F206B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7F206B">
        <w:rPr>
          <w:rFonts w:ascii="宋体" w:hAnsi="宋体" w:cs="宋体" w:hint="eastAsia"/>
          <w:sz w:val="24"/>
          <w:szCs w:val="24"/>
        </w:rPr>
        <w:t>本省</w:t>
      </w:r>
      <w:r>
        <w:rPr>
          <w:rFonts w:ascii="宋体" w:hAnsi="宋体" w:cs="宋体" w:hint="eastAsia"/>
          <w:sz w:val="24"/>
          <w:szCs w:val="24"/>
        </w:rPr>
        <w:t>煤改气工程工作安排和主要相关指标，并</w:t>
      </w:r>
      <w:r w:rsidRPr="007F206B">
        <w:rPr>
          <w:rFonts w:ascii="宋体" w:hAnsi="宋体" w:cs="宋体" w:hint="eastAsia"/>
          <w:sz w:val="24"/>
          <w:szCs w:val="24"/>
        </w:rPr>
        <w:t>对相关工作量</w:t>
      </w:r>
      <w:r>
        <w:rPr>
          <w:rFonts w:ascii="宋体" w:hAnsi="宋体" w:cs="宋体" w:hint="eastAsia"/>
          <w:sz w:val="24"/>
          <w:szCs w:val="24"/>
        </w:rPr>
        <w:t>及相关政策</w:t>
      </w:r>
      <w:r w:rsidRPr="007F206B">
        <w:rPr>
          <w:rFonts w:ascii="宋体" w:hAnsi="宋体" w:cs="宋体" w:hint="eastAsia"/>
          <w:sz w:val="24"/>
          <w:szCs w:val="24"/>
        </w:rPr>
        <w:t>进行</w:t>
      </w:r>
      <w:r>
        <w:rPr>
          <w:rFonts w:ascii="宋体" w:hAnsi="宋体" w:cs="宋体" w:hint="eastAsia"/>
          <w:sz w:val="24"/>
          <w:szCs w:val="24"/>
        </w:rPr>
        <w:t>描</w:t>
      </w:r>
      <w:r w:rsidRPr="007F206B">
        <w:rPr>
          <w:rFonts w:ascii="宋体" w:hAnsi="宋体" w:cs="宋体" w:hint="eastAsia"/>
          <w:sz w:val="24"/>
          <w:szCs w:val="24"/>
        </w:rPr>
        <w:t>述。</w:t>
      </w:r>
    </w:p>
    <w:p w:rsidR="009F2E7C" w:rsidRPr="002D1BB0" w:rsidRDefault="009F2E7C" w:rsidP="000679AC">
      <w:pPr>
        <w:spacing w:line="360" w:lineRule="auto"/>
        <w:jc w:val="center"/>
        <w:rPr>
          <w:rFonts w:ascii="黑体" w:eastAsia="黑体" w:cs="Times New Roman"/>
        </w:rPr>
      </w:pPr>
      <w:r>
        <w:rPr>
          <w:rFonts w:ascii="黑体" w:eastAsia="黑体" w:cs="黑体" w:hint="eastAsia"/>
        </w:rPr>
        <w:t>表</w:t>
      </w:r>
      <w:r>
        <w:rPr>
          <w:rFonts w:ascii="黑体" w:eastAsia="黑体" w:cs="黑体"/>
        </w:rPr>
        <w:t xml:space="preserve">2  </w:t>
      </w:r>
      <w:r>
        <w:rPr>
          <w:rFonts w:ascii="黑体" w:eastAsia="黑体" w:cs="黑体" w:hint="eastAsia"/>
        </w:rPr>
        <w:t>煤改气工程主要指标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257"/>
        <w:gridCol w:w="1152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3"/>
      </w:tblGrid>
      <w:tr w:rsidR="009F2E7C" w:rsidRPr="003850DE">
        <w:trPr>
          <w:trHeight w:val="397"/>
        </w:trPr>
        <w:tc>
          <w:tcPr>
            <w:tcW w:w="813" w:type="pct"/>
            <w:gridSpan w:val="2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指标</w:t>
            </w:r>
          </w:p>
        </w:tc>
        <w:tc>
          <w:tcPr>
            <w:tcW w:w="40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2017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2018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2019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2020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2021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2022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2023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2024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2025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2030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34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2035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</w:tr>
      <w:tr w:rsidR="009F2E7C" w:rsidRPr="003850DE">
        <w:trPr>
          <w:trHeight w:val="397"/>
        </w:trPr>
        <w:tc>
          <w:tcPr>
            <w:tcW w:w="813" w:type="pct"/>
            <w:gridSpan w:val="2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分户采暖（壁挂炉）</w:t>
            </w:r>
          </w:p>
        </w:tc>
        <w:tc>
          <w:tcPr>
            <w:tcW w:w="40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户</w:t>
            </w: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97"/>
        </w:trPr>
        <w:tc>
          <w:tcPr>
            <w:tcW w:w="371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采暖锅炉</w:t>
            </w:r>
          </w:p>
        </w:tc>
        <w:tc>
          <w:tcPr>
            <w:tcW w:w="44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40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97"/>
        </w:trPr>
        <w:tc>
          <w:tcPr>
            <w:tcW w:w="371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4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规模</w:t>
            </w:r>
          </w:p>
        </w:tc>
        <w:tc>
          <w:tcPr>
            <w:tcW w:w="40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蒸吨</w:t>
            </w: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97"/>
        </w:trPr>
        <w:tc>
          <w:tcPr>
            <w:tcW w:w="371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工业锅炉</w:t>
            </w:r>
          </w:p>
        </w:tc>
        <w:tc>
          <w:tcPr>
            <w:tcW w:w="44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40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97"/>
        </w:trPr>
        <w:tc>
          <w:tcPr>
            <w:tcW w:w="371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4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规模</w:t>
            </w:r>
          </w:p>
        </w:tc>
        <w:tc>
          <w:tcPr>
            <w:tcW w:w="40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蒸吨</w:t>
            </w: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</w:tbl>
    <w:p w:rsidR="009F2E7C" w:rsidRPr="00432199" w:rsidRDefault="009F2E7C" w:rsidP="00432199">
      <w:pPr>
        <w:rPr>
          <w:rFonts w:ascii="宋体" w:cs="Times New Roman"/>
        </w:rPr>
      </w:pPr>
      <w:r w:rsidRPr="00432199">
        <w:rPr>
          <w:rFonts w:ascii="宋体" w:hAnsi="宋体" w:cs="宋体" w:hint="eastAsia"/>
        </w:rPr>
        <w:lastRenderedPageBreak/>
        <w:t>注：</w:t>
      </w:r>
      <w:r w:rsidRPr="00432199">
        <w:rPr>
          <w:rFonts w:ascii="宋体" w:hAnsi="宋体" w:cs="宋体"/>
        </w:rPr>
        <w:t>2017</w:t>
      </w:r>
      <w:r w:rsidRPr="00432199">
        <w:rPr>
          <w:rFonts w:ascii="宋体" w:hAnsi="宋体" w:cs="宋体" w:hint="eastAsia"/>
        </w:rPr>
        <w:t>年为当年实际值，</w:t>
      </w:r>
      <w:r w:rsidRPr="00432199">
        <w:rPr>
          <w:rFonts w:ascii="宋体" w:hAnsi="宋体" w:cs="宋体"/>
        </w:rPr>
        <w:t>2018-2035</w:t>
      </w:r>
      <w:r w:rsidRPr="00432199">
        <w:rPr>
          <w:rFonts w:ascii="宋体" w:hAnsi="宋体" w:cs="宋体" w:hint="eastAsia"/>
        </w:rPr>
        <w:t>年数据为当年新增值。</w:t>
      </w:r>
    </w:p>
    <w:p w:rsidR="009F2E7C" w:rsidRDefault="009F2E7C" w:rsidP="00432199">
      <w:pPr>
        <w:spacing w:line="360" w:lineRule="auto"/>
        <w:jc w:val="left"/>
        <w:rPr>
          <w:rFonts w:ascii="宋体" w:cs="Times New Roman"/>
          <w:sz w:val="24"/>
          <w:szCs w:val="24"/>
        </w:rPr>
      </w:pPr>
    </w:p>
    <w:p w:rsidR="009F2E7C" w:rsidRPr="007F206B" w:rsidRDefault="009F2E7C" w:rsidP="00432199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7F206B">
        <w:rPr>
          <w:rFonts w:ascii="宋体" w:hAnsi="宋体" w:cs="宋体" w:hint="eastAsia"/>
          <w:sz w:val="24"/>
          <w:szCs w:val="24"/>
        </w:rPr>
        <w:t>本省</w:t>
      </w:r>
      <w:r>
        <w:rPr>
          <w:rFonts w:ascii="宋体" w:hAnsi="宋体" w:cs="宋体" w:hint="eastAsia"/>
          <w:sz w:val="24"/>
          <w:szCs w:val="24"/>
        </w:rPr>
        <w:t>燃气电厂情况汇总，并</w:t>
      </w:r>
      <w:r w:rsidRPr="007F206B">
        <w:rPr>
          <w:rFonts w:ascii="宋体" w:hAnsi="宋体" w:cs="宋体" w:hint="eastAsia"/>
          <w:sz w:val="24"/>
          <w:szCs w:val="24"/>
        </w:rPr>
        <w:t>对</w:t>
      </w:r>
      <w:r>
        <w:rPr>
          <w:rFonts w:ascii="宋体" w:hAnsi="宋体" w:cs="宋体" w:hint="eastAsia"/>
          <w:sz w:val="24"/>
          <w:szCs w:val="24"/>
        </w:rPr>
        <w:t>气电上网电价、补贴等</w:t>
      </w:r>
      <w:r w:rsidRPr="007F206B">
        <w:rPr>
          <w:rFonts w:ascii="宋体" w:hAnsi="宋体" w:cs="宋体" w:hint="eastAsia"/>
          <w:sz w:val="24"/>
          <w:szCs w:val="24"/>
        </w:rPr>
        <w:t>相关</w:t>
      </w:r>
      <w:r>
        <w:rPr>
          <w:rFonts w:ascii="宋体" w:hAnsi="宋体" w:cs="宋体" w:hint="eastAsia"/>
          <w:sz w:val="24"/>
          <w:szCs w:val="24"/>
        </w:rPr>
        <w:t>政策进行描</w:t>
      </w:r>
      <w:r w:rsidRPr="007F206B">
        <w:rPr>
          <w:rFonts w:ascii="宋体" w:hAnsi="宋体" w:cs="宋体" w:hint="eastAsia"/>
          <w:sz w:val="24"/>
          <w:szCs w:val="24"/>
        </w:rPr>
        <w:t>述。</w:t>
      </w:r>
    </w:p>
    <w:p w:rsidR="009F2E7C" w:rsidRPr="002D1BB0" w:rsidRDefault="009F2E7C" w:rsidP="000679AC">
      <w:pPr>
        <w:spacing w:line="360" w:lineRule="auto"/>
        <w:jc w:val="center"/>
        <w:rPr>
          <w:rFonts w:ascii="黑体" w:eastAsia="黑体" w:cs="Times New Roman"/>
        </w:rPr>
      </w:pPr>
      <w:r>
        <w:rPr>
          <w:rFonts w:ascii="黑体" w:eastAsia="黑体" w:cs="黑体" w:hint="eastAsia"/>
        </w:rPr>
        <w:t>表</w:t>
      </w:r>
      <w:r>
        <w:rPr>
          <w:rFonts w:ascii="黑体" w:eastAsia="黑体" w:cs="黑体"/>
        </w:rPr>
        <w:t xml:space="preserve">3  </w:t>
      </w:r>
      <w:r>
        <w:rPr>
          <w:rFonts w:ascii="黑体" w:eastAsia="黑体" w:cs="黑体" w:hint="eastAsia"/>
        </w:rPr>
        <w:t>天然气电厂主要指标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745"/>
        <w:gridCol w:w="1237"/>
        <w:gridCol w:w="1237"/>
        <w:gridCol w:w="745"/>
        <w:gridCol w:w="1237"/>
        <w:gridCol w:w="745"/>
        <w:gridCol w:w="745"/>
        <w:gridCol w:w="1973"/>
        <w:gridCol w:w="1729"/>
        <w:gridCol w:w="1851"/>
        <w:gridCol w:w="1228"/>
      </w:tblGrid>
      <w:tr w:rsidR="009F2E7C" w:rsidRPr="003850DE">
        <w:trPr>
          <w:trHeight w:val="397"/>
        </w:trPr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地市</w:t>
            </w:r>
          </w:p>
        </w:tc>
        <w:tc>
          <w:tcPr>
            <w:tcW w:w="43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电厂名称</w:t>
            </w:r>
          </w:p>
        </w:tc>
        <w:tc>
          <w:tcPr>
            <w:tcW w:w="43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投产时间</w:t>
            </w: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电厂</w:t>
            </w:r>
          </w:p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类型</w:t>
            </w:r>
          </w:p>
        </w:tc>
        <w:tc>
          <w:tcPr>
            <w:tcW w:w="43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装机容量</w:t>
            </w:r>
          </w:p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（兆瓦）</w:t>
            </w: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机组</w:t>
            </w:r>
          </w:p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台数</w:t>
            </w: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机组</w:t>
            </w:r>
          </w:p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型号</w:t>
            </w:r>
          </w:p>
        </w:tc>
        <w:tc>
          <w:tcPr>
            <w:tcW w:w="69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设计年利用</w:t>
            </w:r>
          </w:p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小时数（小时）</w:t>
            </w:r>
          </w:p>
        </w:tc>
        <w:tc>
          <w:tcPr>
            <w:tcW w:w="60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年用气需求量</w:t>
            </w:r>
          </w:p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（亿方）</w:t>
            </w:r>
          </w:p>
        </w:tc>
        <w:tc>
          <w:tcPr>
            <w:tcW w:w="651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上网电价</w:t>
            </w:r>
          </w:p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（元</w:t>
            </w:r>
            <w:r w:rsidRPr="003850DE">
              <w:rPr>
                <w:rFonts w:ascii="宋体" w:hAnsi="宋体" w:cs="宋体"/>
              </w:rPr>
              <w:t>/</w:t>
            </w:r>
            <w:r w:rsidRPr="003850DE">
              <w:rPr>
                <w:rFonts w:ascii="宋体" w:hAnsi="宋体" w:cs="宋体" w:hint="eastAsia"/>
              </w:rPr>
              <w:t>千瓦时）</w:t>
            </w:r>
          </w:p>
        </w:tc>
        <w:tc>
          <w:tcPr>
            <w:tcW w:w="43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项目进展</w:t>
            </w:r>
          </w:p>
        </w:tc>
      </w:tr>
      <w:tr w:rsidR="009F2E7C" w:rsidRPr="003850DE">
        <w:trPr>
          <w:trHeight w:val="397"/>
        </w:trPr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43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3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69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60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651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3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97"/>
        </w:trPr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1</w:t>
            </w: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0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51" w:type="pct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</w:tr>
      <w:tr w:rsidR="009F2E7C" w:rsidRPr="003850DE">
        <w:trPr>
          <w:trHeight w:val="397"/>
        </w:trPr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</w:t>
            </w: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0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51" w:type="pct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</w:tr>
      <w:tr w:rsidR="009F2E7C" w:rsidRPr="003850DE">
        <w:trPr>
          <w:trHeight w:val="397"/>
        </w:trPr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3</w:t>
            </w: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0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51" w:type="pct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</w:tr>
      <w:tr w:rsidR="009F2E7C" w:rsidRPr="003850DE">
        <w:trPr>
          <w:trHeight w:val="397"/>
        </w:trPr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4</w:t>
            </w: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0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51" w:type="pct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3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9F2E7C" w:rsidRDefault="009F2E7C" w:rsidP="009F2E7C">
      <w:pPr>
        <w:ind w:firstLineChars="200" w:firstLine="420"/>
        <w:rPr>
          <w:rFonts w:cs="Times New Roman"/>
        </w:rPr>
      </w:pPr>
      <w:r>
        <w:rPr>
          <w:rFonts w:cs="宋体" w:hint="eastAsia"/>
        </w:rPr>
        <w:t>注：</w:t>
      </w:r>
      <w:r>
        <w:t>1</w:t>
      </w:r>
      <w:r>
        <w:rPr>
          <w:rFonts w:cs="宋体" w:hint="eastAsia"/>
        </w:rPr>
        <w:t>、本表天然气电厂包含已建、在建及规划新建的全部燃气电厂；</w:t>
      </w:r>
      <w:r>
        <w:t>2</w:t>
      </w:r>
      <w:r>
        <w:rPr>
          <w:rFonts w:cs="宋体" w:hint="eastAsia"/>
        </w:rPr>
        <w:t>、电厂类型包括调峰、热电、分布式；</w:t>
      </w:r>
      <w:r>
        <w:t>3</w:t>
      </w:r>
      <w:r>
        <w:rPr>
          <w:rFonts w:cs="宋体" w:hint="eastAsia"/>
        </w:rPr>
        <w:t>、项目进展包括已建、在建、前期、已列入规划、新增。</w:t>
      </w:r>
    </w:p>
    <w:p w:rsidR="009F2E7C" w:rsidRDefault="009F2E7C" w:rsidP="00911CFF">
      <w:pPr>
        <w:spacing w:line="360" w:lineRule="auto"/>
        <w:jc w:val="left"/>
        <w:rPr>
          <w:rFonts w:ascii="黑体" w:eastAsia="黑体" w:cs="Times New Roman"/>
          <w:sz w:val="24"/>
          <w:szCs w:val="24"/>
        </w:rPr>
        <w:sectPr w:rsidR="009F2E7C" w:rsidSect="00423F54">
          <w:pgSz w:w="16838" w:h="11906" w:orient="landscape"/>
          <w:pgMar w:top="1701" w:right="1418" w:bottom="1134" w:left="1418" w:header="851" w:footer="992" w:gutter="0"/>
          <w:cols w:space="425"/>
          <w:docGrid w:type="lines" w:linePitch="312"/>
        </w:sectPr>
      </w:pPr>
    </w:p>
    <w:p w:rsidR="009F2E7C" w:rsidRDefault="009F2E7C" w:rsidP="00911CFF">
      <w:pPr>
        <w:spacing w:line="360" w:lineRule="auto"/>
        <w:jc w:val="left"/>
        <w:rPr>
          <w:rFonts w:ascii="黑体" w:eastAsia="黑体" w:cs="Times New Roman"/>
          <w:sz w:val="24"/>
          <w:szCs w:val="24"/>
        </w:rPr>
      </w:pPr>
      <w:r w:rsidRPr="007F206B">
        <w:rPr>
          <w:rFonts w:ascii="黑体" w:eastAsia="黑体" w:cs="黑体" w:hint="eastAsia"/>
          <w:sz w:val="24"/>
          <w:szCs w:val="24"/>
        </w:rPr>
        <w:lastRenderedPageBreak/>
        <w:t>二、基础设施</w:t>
      </w:r>
    </w:p>
    <w:p w:rsidR="009F2E7C" w:rsidRPr="00911CFF" w:rsidRDefault="009F2E7C" w:rsidP="00911CFF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911CFF">
        <w:rPr>
          <w:rFonts w:ascii="宋体" w:hAnsi="宋体" w:cs="宋体" w:hint="eastAsia"/>
          <w:sz w:val="24"/>
          <w:szCs w:val="24"/>
        </w:rPr>
        <w:t>省内天然气管网、</w:t>
      </w:r>
      <w:r w:rsidRPr="00911CFF">
        <w:rPr>
          <w:rFonts w:ascii="宋体" w:hAnsi="宋体" w:cs="宋体"/>
          <w:sz w:val="24"/>
          <w:szCs w:val="24"/>
        </w:rPr>
        <w:t>LNG</w:t>
      </w:r>
      <w:r w:rsidRPr="00911CFF">
        <w:rPr>
          <w:rFonts w:ascii="宋体" w:hAnsi="宋体" w:cs="宋体" w:hint="eastAsia"/>
          <w:sz w:val="24"/>
          <w:szCs w:val="24"/>
        </w:rPr>
        <w:t>接收站、储气设施等基础设施建设现状及规划情况。</w:t>
      </w:r>
    </w:p>
    <w:p w:rsidR="009F2E7C" w:rsidRDefault="009F2E7C" w:rsidP="007F206B">
      <w:pPr>
        <w:spacing w:line="360" w:lineRule="auto"/>
        <w:jc w:val="center"/>
        <w:rPr>
          <w:rFonts w:ascii="黑体" w:eastAsia="黑体" w:cs="Times New Roman"/>
        </w:rPr>
      </w:pPr>
      <w:r>
        <w:rPr>
          <w:rFonts w:ascii="黑体" w:eastAsia="黑体" w:cs="黑体" w:hint="eastAsia"/>
        </w:rPr>
        <w:t>表</w:t>
      </w:r>
      <w:r>
        <w:rPr>
          <w:rFonts w:ascii="黑体" w:eastAsia="黑体" w:cs="黑体"/>
        </w:rPr>
        <w:t xml:space="preserve">4  </w:t>
      </w:r>
      <w:r>
        <w:rPr>
          <w:rFonts w:ascii="黑体" w:eastAsia="黑体" w:cs="黑体" w:hint="eastAsia"/>
        </w:rPr>
        <w:t>省内主要天然气管道现状及规划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678"/>
        <w:gridCol w:w="674"/>
        <w:gridCol w:w="682"/>
        <w:gridCol w:w="1118"/>
        <w:gridCol w:w="1118"/>
        <w:gridCol w:w="1118"/>
        <w:gridCol w:w="1450"/>
        <w:gridCol w:w="1118"/>
        <w:gridCol w:w="1118"/>
        <w:gridCol w:w="1118"/>
        <w:gridCol w:w="1118"/>
        <w:gridCol w:w="1115"/>
        <w:gridCol w:w="1115"/>
      </w:tblGrid>
      <w:tr w:rsidR="009F2E7C" w:rsidRPr="003850DE">
        <w:trPr>
          <w:trHeight w:val="397"/>
        </w:trPr>
        <w:tc>
          <w:tcPr>
            <w:tcW w:w="238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715" w:type="pct"/>
            <w:gridSpan w:val="3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管道</w:t>
            </w:r>
          </w:p>
        </w:tc>
        <w:tc>
          <w:tcPr>
            <w:tcW w:w="393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长度</w:t>
            </w:r>
          </w:p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（公里）</w:t>
            </w:r>
          </w:p>
        </w:tc>
        <w:tc>
          <w:tcPr>
            <w:tcW w:w="393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管径</w:t>
            </w:r>
          </w:p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（毫米）</w:t>
            </w:r>
          </w:p>
        </w:tc>
        <w:tc>
          <w:tcPr>
            <w:tcW w:w="393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设计压力</w:t>
            </w:r>
          </w:p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（兆帕）</w:t>
            </w:r>
          </w:p>
        </w:tc>
        <w:tc>
          <w:tcPr>
            <w:tcW w:w="510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设计能力</w:t>
            </w:r>
          </w:p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（亿方</w:t>
            </w:r>
            <w:r w:rsidRPr="003850DE">
              <w:rPr>
                <w:rFonts w:ascii="宋体" w:hAnsi="宋体" w:cs="宋体"/>
              </w:rPr>
              <w:t>/</w:t>
            </w:r>
            <w:r w:rsidRPr="003850DE">
              <w:rPr>
                <w:rFonts w:ascii="宋体" w:hAnsi="宋体" w:cs="宋体" w:hint="eastAsia"/>
              </w:rPr>
              <w:t>年）</w:t>
            </w:r>
          </w:p>
        </w:tc>
        <w:tc>
          <w:tcPr>
            <w:tcW w:w="393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投产</w:t>
            </w:r>
          </w:p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393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项目</w:t>
            </w:r>
          </w:p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进展</w:t>
            </w:r>
          </w:p>
        </w:tc>
        <w:tc>
          <w:tcPr>
            <w:tcW w:w="393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运营商</w:t>
            </w:r>
          </w:p>
        </w:tc>
        <w:tc>
          <w:tcPr>
            <w:tcW w:w="393" w:type="pct"/>
            <w:vMerge w:val="restart"/>
            <w:vAlign w:val="center"/>
          </w:tcPr>
          <w:p w:rsidR="009F2E7C" w:rsidRPr="003850DE" w:rsidRDefault="009F2E7C" w:rsidP="003850DE">
            <w:pPr>
              <w:pStyle w:val="a7"/>
              <w:spacing w:before="0" w:beforeAutospacing="0" w:after="0" w:afterAutospacing="0"/>
              <w:jc w:val="center"/>
              <w:textAlignment w:val="center"/>
              <w:rPr>
                <w:rFonts w:cs="Times New Roman"/>
                <w:kern w:val="2"/>
                <w:sz w:val="21"/>
                <w:szCs w:val="21"/>
              </w:rPr>
            </w:pPr>
            <w:r w:rsidRPr="003850DE">
              <w:rPr>
                <w:rFonts w:hint="eastAsia"/>
                <w:kern w:val="2"/>
                <w:sz w:val="21"/>
                <w:szCs w:val="21"/>
              </w:rPr>
              <w:t>气源</w:t>
            </w:r>
          </w:p>
          <w:p w:rsidR="009F2E7C" w:rsidRPr="003850DE" w:rsidRDefault="009F2E7C" w:rsidP="003850DE">
            <w:pPr>
              <w:pStyle w:val="a7"/>
              <w:spacing w:before="0" w:beforeAutospacing="0" w:after="0" w:afterAutospacing="0"/>
              <w:jc w:val="center"/>
              <w:textAlignment w:val="center"/>
              <w:rPr>
                <w:rFonts w:cs="Times New Roman"/>
                <w:kern w:val="2"/>
                <w:sz w:val="21"/>
                <w:szCs w:val="21"/>
              </w:rPr>
            </w:pPr>
            <w:r w:rsidRPr="003850DE">
              <w:rPr>
                <w:rFonts w:hint="eastAsia"/>
                <w:kern w:val="2"/>
                <w:sz w:val="21"/>
                <w:szCs w:val="21"/>
              </w:rPr>
              <w:t>来源</w:t>
            </w:r>
          </w:p>
        </w:tc>
        <w:tc>
          <w:tcPr>
            <w:tcW w:w="784" w:type="pct"/>
            <w:gridSpan w:val="2"/>
            <w:vAlign w:val="center"/>
          </w:tcPr>
          <w:p w:rsidR="009F2E7C" w:rsidRPr="003850DE" w:rsidRDefault="009F2E7C" w:rsidP="003850DE">
            <w:pPr>
              <w:pStyle w:val="a7"/>
              <w:spacing w:before="0" w:beforeAutospacing="0" w:after="0" w:afterAutospacing="0"/>
              <w:jc w:val="center"/>
              <w:textAlignment w:val="center"/>
              <w:rPr>
                <w:rFonts w:cs="Times New Roman"/>
                <w:kern w:val="2"/>
                <w:sz w:val="21"/>
                <w:szCs w:val="21"/>
              </w:rPr>
            </w:pPr>
            <w:r w:rsidRPr="003850DE">
              <w:rPr>
                <w:rFonts w:hint="eastAsia"/>
                <w:kern w:val="2"/>
                <w:sz w:val="21"/>
                <w:szCs w:val="21"/>
              </w:rPr>
              <w:t>与干线管道联通情况</w:t>
            </w:r>
          </w:p>
        </w:tc>
      </w:tr>
      <w:tr w:rsidR="009F2E7C" w:rsidRPr="003850DE">
        <w:trPr>
          <w:trHeight w:val="397"/>
        </w:trPr>
        <w:tc>
          <w:tcPr>
            <w:tcW w:w="238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23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起点</w:t>
            </w:r>
          </w:p>
        </w:tc>
        <w:tc>
          <w:tcPr>
            <w:tcW w:w="240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终点</w:t>
            </w:r>
          </w:p>
        </w:tc>
        <w:tc>
          <w:tcPr>
            <w:tcW w:w="393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93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93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10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93" w:type="pct"/>
            <w:vMerge/>
            <w:vAlign w:val="center"/>
          </w:tcPr>
          <w:p w:rsidR="009F2E7C" w:rsidRPr="003850DE" w:rsidRDefault="009F2E7C" w:rsidP="003850DE">
            <w:pPr>
              <w:pStyle w:val="a7"/>
              <w:spacing w:before="0" w:beforeAutospacing="0" w:after="0" w:afterAutospacing="0"/>
              <w:jc w:val="center"/>
              <w:textAlignment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</w:tcPr>
          <w:p w:rsidR="009F2E7C" w:rsidRPr="003850DE" w:rsidRDefault="009F2E7C" w:rsidP="003850DE">
            <w:pPr>
              <w:pStyle w:val="a7"/>
              <w:spacing w:before="0" w:beforeAutospacing="0" w:after="0" w:afterAutospacing="0"/>
              <w:jc w:val="center"/>
              <w:textAlignment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</w:tcPr>
          <w:p w:rsidR="009F2E7C" w:rsidRPr="003850DE" w:rsidRDefault="009F2E7C" w:rsidP="003850DE">
            <w:pPr>
              <w:pStyle w:val="a7"/>
              <w:spacing w:before="0" w:beforeAutospacing="0" w:after="0" w:afterAutospacing="0"/>
              <w:jc w:val="center"/>
              <w:textAlignment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</w:tcPr>
          <w:p w:rsidR="009F2E7C" w:rsidRPr="003850DE" w:rsidRDefault="009F2E7C" w:rsidP="003850DE">
            <w:pPr>
              <w:pStyle w:val="a7"/>
              <w:spacing w:before="0" w:beforeAutospacing="0" w:after="0" w:afterAutospacing="0"/>
              <w:jc w:val="center"/>
              <w:textAlignment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9F2E7C" w:rsidRPr="003850DE" w:rsidRDefault="009F2E7C" w:rsidP="003850DE">
            <w:pPr>
              <w:pStyle w:val="a7"/>
              <w:spacing w:before="0" w:after="0"/>
              <w:jc w:val="center"/>
              <w:textAlignment w:val="center"/>
              <w:rPr>
                <w:rFonts w:cs="Times New Roman"/>
                <w:kern w:val="2"/>
                <w:sz w:val="21"/>
                <w:szCs w:val="21"/>
              </w:rPr>
            </w:pPr>
            <w:r w:rsidRPr="003850DE">
              <w:rPr>
                <w:rFonts w:hint="eastAsia"/>
                <w:kern w:val="2"/>
                <w:sz w:val="21"/>
                <w:szCs w:val="21"/>
              </w:rPr>
              <w:t>干线管道</w:t>
            </w:r>
          </w:p>
        </w:tc>
        <w:tc>
          <w:tcPr>
            <w:tcW w:w="392" w:type="pct"/>
            <w:vAlign w:val="center"/>
          </w:tcPr>
          <w:p w:rsidR="009F2E7C" w:rsidRPr="003850DE" w:rsidRDefault="009F2E7C" w:rsidP="003850DE">
            <w:pPr>
              <w:pStyle w:val="a7"/>
              <w:spacing w:before="0" w:beforeAutospacing="0" w:after="0" w:afterAutospacing="0"/>
              <w:jc w:val="center"/>
              <w:textAlignment w:val="center"/>
              <w:rPr>
                <w:rFonts w:cs="Times New Roman"/>
                <w:kern w:val="2"/>
                <w:sz w:val="21"/>
                <w:szCs w:val="21"/>
              </w:rPr>
            </w:pPr>
            <w:r w:rsidRPr="003850DE">
              <w:rPr>
                <w:rFonts w:hint="eastAsia"/>
                <w:kern w:val="2"/>
                <w:sz w:val="21"/>
                <w:szCs w:val="21"/>
              </w:rPr>
              <w:t>站场</w:t>
            </w:r>
          </w:p>
        </w:tc>
      </w:tr>
      <w:tr w:rsidR="009F2E7C" w:rsidRPr="003850DE">
        <w:trPr>
          <w:trHeight w:val="397"/>
        </w:trPr>
        <w:tc>
          <w:tcPr>
            <w:tcW w:w="23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1</w:t>
            </w:r>
          </w:p>
        </w:tc>
        <w:tc>
          <w:tcPr>
            <w:tcW w:w="23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0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3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3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3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10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3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3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3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3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</w:tr>
      <w:tr w:rsidR="009F2E7C" w:rsidRPr="003850DE">
        <w:trPr>
          <w:trHeight w:val="397"/>
        </w:trPr>
        <w:tc>
          <w:tcPr>
            <w:tcW w:w="23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</w:t>
            </w:r>
          </w:p>
        </w:tc>
        <w:tc>
          <w:tcPr>
            <w:tcW w:w="23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0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3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3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3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10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3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3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3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3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9F2E7C" w:rsidRPr="00CD757F" w:rsidRDefault="009F2E7C" w:rsidP="00423F54">
      <w:pPr>
        <w:jc w:val="left"/>
        <w:rPr>
          <w:rFonts w:ascii="宋体" w:cs="Times New Roman"/>
        </w:rPr>
      </w:pPr>
      <w:r w:rsidRPr="00CD757F">
        <w:rPr>
          <w:rFonts w:ascii="宋体" w:hAnsi="宋体" w:cs="宋体" w:hint="eastAsia"/>
        </w:rPr>
        <w:t>注：</w:t>
      </w:r>
      <w:r w:rsidRPr="00CD757F">
        <w:rPr>
          <w:rFonts w:ascii="宋体" w:hAnsi="宋体" w:cs="宋体"/>
        </w:rPr>
        <w:t>1</w:t>
      </w:r>
      <w:r w:rsidRPr="00CD757F">
        <w:rPr>
          <w:rFonts w:ascii="宋体" w:hAnsi="宋体" w:cs="宋体" w:hint="eastAsia"/>
        </w:rPr>
        <w:t>、省内天然气管道主要指除中石油、中石化、中海油三家公司以外的经营主体建设的、与干线管网联通的管道。</w:t>
      </w:r>
    </w:p>
    <w:p w:rsidR="009F2E7C" w:rsidRPr="00CD757F" w:rsidRDefault="009F2E7C" w:rsidP="00C40CD6">
      <w:pPr>
        <w:ind w:firstLineChars="200" w:firstLine="420"/>
        <w:jc w:val="left"/>
        <w:rPr>
          <w:rFonts w:ascii="宋体" w:cs="Times New Roman"/>
        </w:rPr>
      </w:pPr>
      <w:r w:rsidRPr="00CD757F">
        <w:rPr>
          <w:rFonts w:ascii="宋体" w:hAnsi="宋体" w:cs="宋体"/>
        </w:rPr>
        <w:t>2</w:t>
      </w:r>
      <w:r w:rsidRPr="00CD757F">
        <w:rPr>
          <w:rFonts w:ascii="宋体" w:hAnsi="宋体" w:cs="宋体" w:hint="eastAsia"/>
        </w:rPr>
        <w:t>、项目进展包括已建、在建、前期、已列入规划、新增。</w:t>
      </w:r>
    </w:p>
    <w:p w:rsidR="009F2E7C" w:rsidRPr="00787922" w:rsidRDefault="009F2E7C" w:rsidP="009709DF">
      <w:pPr>
        <w:spacing w:line="360" w:lineRule="auto"/>
        <w:jc w:val="center"/>
        <w:rPr>
          <w:rFonts w:ascii="黑体" w:eastAsia="黑体" w:cs="Times New Roman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表</w:t>
      </w:r>
      <w:r>
        <w:rPr>
          <w:rFonts w:ascii="黑体" w:eastAsia="黑体" w:cs="黑体"/>
          <w:sz w:val="24"/>
          <w:szCs w:val="24"/>
        </w:rPr>
        <w:t xml:space="preserve">5  </w:t>
      </w:r>
      <w:r>
        <w:rPr>
          <w:rFonts w:ascii="黑体" w:eastAsia="黑体" w:cs="黑体" w:hint="eastAsia"/>
          <w:sz w:val="24"/>
          <w:szCs w:val="24"/>
        </w:rPr>
        <w:t>省内</w:t>
      </w:r>
      <w:r w:rsidRPr="00787922">
        <w:rPr>
          <w:rFonts w:ascii="黑体" w:eastAsia="黑体" w:cs="黑体"/>
          <w:sz w:val="24"/>
          <w:szCs w:val="24"/>
        </w:rPr>
        <w:t>LNG</w:t>
      </w:r>
      <w:r>
        <w:rPr>
          <w:rFonts w:ascii="黑体" w:eastAsia="黑体" w:cs="黑体" w:hint="eastAsia"/>
          <w:sz w:val="24"/>
          <w:szCs w:val="24"/>
        </w:rPr>
        <w:t>接收站现状及</w:t>
      </w:r>
      <w:r w:rsidRPr="00787922">
        <w:rPr>
          <w:rFonts w:ascii="黑体" w:eastAsia="黑体" w:cs="黑体" w:hint="eastAsia"/>
          <w:sz w:val="24"/>
          <w:szCs w:val="24"/>
        </w:rPr>
        <w:t>规划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818"/>
        <w:gridCol w:w="533"/>
        <w:gridCol w:w="752"/>
        <w:gridCol w:w="713"/>
        <w:gridCol w:w="1075"/>
        <w:gridCol w:w="1572"/>
        <w:gridCol w:w="558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6"/>
        <w:gridCol w:w="1052"/>
        <w:gridCol w:w="1069"/>
      </w:tblGrid>
      <w:tr w:rsidR="009F2E7C" w:rsidRPr="003850DE">
        <w:trPr>
          <w:trHeight w:val="340"/>
        </w:trPr>
        <w:tc>
          <w:tcPr>
            <w:tcW w:w="198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9709DF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91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9709DF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接收站</w:t>
            </w:r>
          </w:p>
          <w:p w:rsidR="009F2E7C" w:rsidRPr="003850DE" w:rsidRDefault="009F2E7C" w:rsidP="009709DF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90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9709DF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项目</w:t>
            </w:r>
          </w:p>
          <w:p w:rsidR="009F2E7C" w:rsidRPr="003850DE" w:rsidRDefault="009F2E7C" w:rsidP="009709DF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522" w:type="pct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9709DF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接收站规模</w:t>
            </w:r>
          </w:p>
          <w:p w:rsidR="009F2E7C" w:rsidRPr="003850DE" w:rsidRDefault="009F2E7C" w:rsidP="009709D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(</w:t>
            </w:r>
            <w:r w:rsidRPr="003850DE">
              <w:rPr>
                <w:rFonts w:ascii="宋体" w:hAnsi="宋体" w:cs="宋体" w:hint="eastAsia"/>
              </w:rPr>
              <w:t>万吨</w:t>
            </w:r>
            <w:r w:rsidRPr="003850DE">
              <w:rPr>
                <w:rFonts w:ascii="宋体" w:hAnsi="宋体" w:cs="宋体"/>
              </w:rPr>
              <w:t>/</w:t>
            </w:r>
            <w:r w:rsidRPr="003850DE">
              <w:rPr>
                <w:rFonts w:ascii="宋体" w:hAnsi="宋体" w:cs="宋体" w:hint="eastAsia"/>
              </w:rPr>
              <w:t>年</w:t>
            </w:r>
            <w:r w:rsidRPr="003850DE">
              <w:rPr>
                <w:rFonts w:ascii="宋体" w:hAnsi="宋体" w:cs="宋体"/>
              </w:rPr>
              <w:t>)</w:t>
            </w:r>
          </w:p>
        </w:tc>
        <w:tc>
          <w:tcPr>
            <w:tcW w:w="383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9709DF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总罐容</w:t>
            </w:r>
          </w:p>
          <w:p w:rsidR="009F2E7C" w:rsidRPr="003850DE" w:rsidRDefault="009F2E7C" w:rsidP="009709DF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（万方）</w:t>
            </w:r>
          </w:p>
        </w:tc>
        <w:tc>
          <w:tcPr>
            <w:tcW w:w="560" w:type="pct"/>
            <w:vMerge w:val="restart"/>
            <w:vAlign w:val="center"/>
          </w:tcPr>
          <w:p w:rsidR="009F2E7C" w:rsidRPr="003850DE" w:rsidRDefault="009F2E7C" w:rsidP="009709DF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气化能力</w:t>
            </w:r>
          </w:p>
          <w:p w:rsidR="009F2E7C" w:rsidRPr="003850DE" w:rsidRDefault="009F2E7C" w:rsidP="009709DF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（亿方</w:t>
            </w:r>
            <w:r w:rsidRPr="003850DE">
              <w:rPr>
                <w:rFonts w:ascii="宋体" w:hAnsi="宋体" w:cs="宋体"/>
              </w:rPr>
              <w:t>/</w:t>
            </w:r>
            <w:r w:rsidRPr="003850D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2099" w:type="pct"/>
            <w:gridSpan w:val="11"/>
          </w:tcPr>
          <w:p w:rsidR="009F2E7C" w:rsidRPr="003850DE" w:rsidRDefault="009F2E7C" w:rsidP="009709DF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最大外输供气能力（万方</w:t>
            </w:r>
            <w:r w:rsidRPr="003850DE">
              <w:rPr>
                <w:rFonts w:ascii="宋体" w:hAnsi="宋体" w:cs="宋体"/>
              </w:rPr>
              <w:t>/</w:t>
            </w:r>
            <w:r w:rsidRPr="003850DE">
              <w:rPr>
                <w:rFonts w:ascii="宋体" w:hAnsi="宋体" w:cs="宋体" w:hint="eastAsia"/>
              </w:rPr>
              <w:t>日）</w:t>
            </w:r>
          </w:p>
        </w:tc>
        <w:tc>
          <w:tcPr>
            <w:tcW w:w="375" w:type="pct"/>
            <w:vMerge w:val="restart"/>
            <w:vAlign w:val="center"/>
          </w:tcPr>
          <w:p w:rsidR="009F2E7C" w:rsidRPr="003850DE" w:rsidRDefault="009F2E7C" w:rsidP="009709DF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建成时间</w:t>
            </w:r>
          </w:p>
        </w:tc>
        <w:tc>
          <w:tcPr>
            <w:tcW w:w="381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9709DF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项目进展</w:t>
            </w:r>
          </w:p>
        </w:tc>
      </w:tr>
      <w:tr w:rsidR="009F2E7C" w:rsidRPr="003850DE">
        <w:trPr>
          <w:trHeight w:val="340"/>
        </w:trPr>
        <w:tc>
          <w:tcPr>
            <w:tcW w:w="198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22" w:type="pct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3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60" w:type="pct"/>
            <w:vMerge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911CFF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2017</w:t>
            </w:r>
          </w:p>
        </w:tc>
        <w:tc>
          <w:tcPr>
            <w:tcW w:w="190" w:type="pct"/>
            <w:vAlign w:val="center"/>
          </w:tcPr>
          <w:p w:rsidR="009F2E7C" w:rsidRPr="003850DE" w:rsidRDefault="009F2E7C" w:rsidP="00911CFF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2018</w:t>
            </w:r>
          </w:p>
        </w:tc>
        <w:tc>
          <w:tcPr>
            <w:tcW w:w="190" w:type="pct"/>
            <w:vAlign w:val="center"/>
          </w:tcPr>
          <w:p w:rsidR="009F2E7C" w:rsidRPr="003850DE" w:rsidRDefault="009F2E7C" w:rsidP="00911CFF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2019</w:t>
            </w:r>
          </w:p>
        </w:tc>
        <w:tc>
          <w:tcPr>
            <w:tcW w:w="190" w:type="pct"/>
            <w:vAlign w:val="center"/>
          </w:tcPr>
          <w:p w:rsidR="009F2E7C" w:rsidRPr="003850DE" w:rsidRDefault="009F2E7C" w:rsidP="00911CFF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2020</w:t>
            </w:r>
          </w:p>
        </w:tc>
        <w:tc>
          <w:tcPr>
            <w:tcW w:w="190" w:type="pct"/>
            <w:vAlign w:val="center"/>
          </w:tcPr>
          <w:p w:rsidR="009F2E7C" w:rsidRPr="003850DE" w:rsidRDefault="009F2E7C" w:rsidP="00911CFF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2021</w:t>
            </w:r>
          </w:p>
        </w:tc>
        <w:tc>
          <w:tcPr>
            <w:tcW w:w="190" w:type="pct"/>
            <w:vAlign w:val="center"/>
          </w:tcPr>
          <w:p w:rsidR="009F2E7C" w:rsidRPr="003850DE" w:rsidRDefault="009F2E7C" w:rsidP="00911CFF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2022</w:t>
            </w:r>
          </w:p>
        </w:tc>
        <w:tc>
          <w:tcPr>
            <w:tcW w:w="190" w:type="pct"/>
            <w:vAlign w:val="center"/>
          </w:tcPr>
          <w:p w:rsidR="009F2E7C" w:rsidRPr="003850DE" w:rsidRDefault="009F2E7C" w:rsidP="00911CFF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2023</w:t>
            </w:r>
          </w:p>
        </w:tc>
        <w:tc>
          <w:tcPr>
            <w:tcW w:w="190" w:type="pct"/>
            <w:vAlign w:val="center"/>
          </w:tcPr>
          <w:p w:rsidR="009F2E7C" w:rsidRPr="003850DE" w:rsidRDefault="009F2E7C" w:rsidP="00911CFF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2024</w:t>
            </w:r>
          </w:p>
        </w:tc>
        <w:tc>
          <w:tcPr>
            <w:tcW w:w="190" w:type="pct"/>
            <w:vAlign w:val="center"/>
          </w:tcPr>
          <w:p w:rsidR="009F2E7C" w:rsidRPr="003850DE" w:rsidRDefault="009F2E7C" w:rsidP="00911CFF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2025</w:t>
            </w:r>
          </w:p>
        </w:tc>
        <w:tc>
          <w:tcPr>
            <w:tcW w:w="190" w:type="pct"/>
            <w:vAlign w:val="center"/>
          </w:tcPr>
          <w:p w:rsidR="009F2E7C" w:rsidRPr="003850DE" w:rsidRDefault="009F2E7C" w:rsidP="00911CFF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2030</w:t>
            </w:r>
          </w:p>
        </w:tc>
        <w:tc>
          <w:tcPr>
            <w:tcW w:w="191" w:type="pct"/>
            <w:vAlign w:val="center"/>
          </w:tcPr>
          <w:p w:rsidR="009F2E7C" w:rsidRPr="003850DE" w:rsidRDefault="009F2E7C" w:rsidP="00911CFF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2035</w:t>
            </w:r>
          </w:p>
        </w:tc>
        <w:tc>
          <w:tcPr>
            <w:tcW w:w="375" w:type="pct"/>
            <w:vMerge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198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1</w:t>
            </w:r>
          </w:p>
        </w:tc>
        <w:tc>
          <w:tcPr>
            <w:tcW w:w="291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0" w:type="pct"/>
            <w:vMerge w:val="restart"/>
          </w:tcPr>
          <w:p w:rsidR="009F2E7C" w:rsidRPr="003850DE" w:rsidRDefault="009F2E7C" w:rsidP="00E4103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一期</w:t>
            </w:r>
          </w:p>
        </w:tc>
        <w:tc>
          <w:tcPr>
            <w:tcW w:w="254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6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1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75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198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Merge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二期</w:t>
            </w:r>
          </w:p>
        </w:tc>
        <w:tc>
          <w:tcPr>
            <w:tcW w:w="254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6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1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75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198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Merge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三期</w:t>
            </w:r>
          </w:p>
        </w:tc>
        <w:tc>
          <w:tcPr>
            <w:tcW w:w="254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6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1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75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198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Merge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4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6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1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75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198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</w:t>
            </w:r>
          </w:p>
        </w:tc>
        <w:tc>
          <w:tcPr>
            <w:tcW w:w="291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0" w:type="pct"/>
            <w:vMerge w:val="restart"/>
          </w:tcPr>
          <w:p w:rsidR="009F2E7C" w:rsidRPr="003850DE" w:rsidRDefault="009F2E7C" w:rsidP="00E4103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一期</w:t>
            </w:r>
          </w:p>
        </w:tc>
        <w:tc>
          <w:tcPr>
            <w:tcW w:w="254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6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1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75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198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Merge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二期</w:t>
            </w:r>
          </w:p>
        </w:tc>
        <w:tc>
          <w:tcPr>
            <w:tcW w:w="254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6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1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75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198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Merge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三期</w:t>
            </w:r>
          </w:p>
        </w:tc>
        <w:tc>
          <w:tcPr>
            <w:tcW w:w="254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6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1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75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198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Merge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4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6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0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1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75" w:type="pct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E7C" w:rsidRPr="003850DE" w:rsidRDefault="009F2E7C" w:rsidP="00E4103A">
            <w:pPr>
              <w:jc w:val="center"/>
              <w:rPr>
                <w:rFonts w:ascii="宋体" w:cs="Times New Roman"/>
              </w:rPr>
            </w:pPr>
          </w:p>
        </w:tc>
      </w:tr>
    </w:tbl>
    <w:p w:rsidR="009F2E7C" w:rsidRPr="00CD757F" w:rsidRDefault="009F2E7C" w:rsidP="00911CFF">
      <w:pPr>
        <w:jc w:val="left"/>
        <w:rPr>
          <w:rFonts w:ascii="宋体" w:cs="Times New Roman"/>
        </w:rPr>
      </w:pPr>
      <w:r w:rsidRPr="009209C7">
        <w:rPr>
          <w:rFonts w:ascii="宋体" w:hAnsi="宋体" w:cs="宋体" w:hint="eastAsia"/>
        </w:rPr>
        <w:t>注：</w:t>
      </w:r>
      <w:r w:rsidRPr="009209C7">
        <w:rPr>
          <w:rFonts w:ascii="宋体" w:hAnsi="宋体" w:cs="宋体"/>
        </w:rPr>
        <w:t>1</w:t>
      </w:r>
      <w:r w:rsidRPr="00B15E70">
        <w:rPr>
          <w:rFonts w:ascii="宋体" w:hAnsi="宋体" w:cs="宋体" w:hint="eastAsia"/>
        </w:rPr>
        <w:t>、省内</w:t>
      </w:r>
      <w:r w:rsidRPr="00CD757F">
        <w:rPr>
          <w:rFonts w:ascii="宋体" w:hAnsi="宋体" w:cs="宋体"/>
        </w:rPr>
        <w:t>LNG</w:t>
      </w:r>
      <w:r w:rsidRPr="00CD757F">
        <w:rPr>
          <w:rFonts w:ascii="宋体" w:hAnsi="宋体" w:cs="宋体" w:hint="eastAsia"/>
        </w:rPr>
        <w:t>接收站主要指除中石油、中石化、中海油三家公司以外的经营主体建设的</w:t>
      </w:r>
      <w:r w:rsidRPr="00CD757F">
        <w:rPr>
          <w:rFonts w:ascii="宋体" w:hAnsi="宋体" w:cs="宋体"/>
        </w:rPr>
        <w:t>LNG</w:t>
      </w:r>
      <w:r w:rsidRPr="00CD757F">
        <w:rPr>
          <w:rFonts w:ascii="宋体" w:hAnsi="宋体" w:cs="宋体" w:hint="eastAsia"/>
        </w:rPr>
        <w:t>接收站。</w:t>
      </w:r>
    </w:p>
    <w:p w:rsidR="009F2E7C" w:rsidRPr="00CD757F" w:rsidRDefault="009F2E7C" w:rsidP="00C40CD6">
      <w:pPr>
        <w:ind w:firstLineChars="200" w:firstLine="420"/>
        <w:jc w:val="left"/>
        <w:rPr>
          <w:rFonts w:ascii="宋体" w:cs="Times New Roman"/>
        </w:rPr>
      </w:pPr>
      <w:r w:rsidRPr="009209C7">
        <w:rPr>
          <w:rFonts w:ascii="宋体" w:hAnsi="宋体" w:cs="宋体"/>
        </w:rPr>
        <w:t>2</w:t>
      </w:r>
      <w:r w:rsidRPr="009209C7">
        <w:rPr>
          <w:rFonts w:ascii="宋体" w:hAnsi="宋体" w:cs="宋体" w:hint="eastAsia"/>
        </w:rPr>
        <w:t>、最大外输供气能力指</w:t>
      </w:r>
      <w:r>
        <w:rPr>
          <w:rFonts w:ascii="宋体" w:hAnsi="宋体" w:cs="宋体" w:hint="eastAsia"/>
        </w:rPr>
        <w:t>综合</w:t>
      </w:r>
      <w:r w:rsidRPr="009209C7">
        <w:rPr>
          <w:rFonts w:ascii="宋体" w:hAnsi="宋体" w:cs="宋体" w:hint="eastAsia"/>
        </w:rPr>
        <w:t>考虑码头接船、储罐罐容、气化能力、管道外输能力，能够保证</w:t>
      </w:r>
      <w:r w:rsidRPr="009209C7">
        <w:rPr>
          <w:rFonts w:ascii="宋体" w:hAnsi="宋体" w:cs="宋体"/>
        </w:rPr>
        <w:t>20</w:t>
      </w:r>
      <w:r w:rsidRPr="00B15E70">
        <w:rPr>
          <w:rFonts w:ascii="宋体" w:hAnsi="宋体" w:cs="宋体" w:hint="eastAsia"/>
        </w:rPr>
        <w:t>天的供气能力。</w:t>
      </w:r>
    </w:p>
    <w:p w:rsidR="009F2E7C" w:rsidRDefault="009F2E7C" w:rsidP="00C40CD6">
      <w:pPr>
        <w:ind w:firstLineChars="200" w:firstLine="420"/>
        <w:jc w:val="left"/>
        <w:rPr>
          <w:rFonts w:ascii="宋体" w:cs="宋体"/>
        </w:rPr>
        <w:sectPr w:rsidR="009F2E7C" w:rsidSect="00423F54">
          <w:pgSz w:w="16838" w:h="11906" w:orient="landscape"/>
          <w:pgMar w:top="1701" w:right="1418" w:bottom="1134" w:left="1418" w:header="851" w:footer="992" w:gutter="0"/>
          <w:cols w:space="425"/>
          <w:docGrid w:type="lines" w:linePitch="312"/>
        </w:sectPr>
      </w:pPr>
      <w:r w:rsidRPr="00CD757F">
        <w:rPr>
          <w:rFonts w:ascii="宋体" w:hAnsi="宋体" w:cs="宋体"/>
        </w:rPr>
        <w:t>3</w:t>
      </w:r>
      <w:r w:rsidRPr="00CD757F">
        <w:rPr>
          <w:rFonts w:ascii="宋体" w:hAnsi="宋体" w:cs="宋体" w:hint="eastAsia"/>
        </w:rPr>
        <w:t>、项目进展包括已建、在建、前期、已列入规划、新增。</w:t>
      </w:r>
    </w:p>
    <w:p w:rsidR="009F2E7C" w:rsidRPr="00CD757F" w:rsidRDefault="009F2E7C" w:rsidP="00CD757F">
      <w:pPr>
        <w:spacing w:line="360" w:lineRule="auto"/>
        <w:jc w:val="left"/>
        <w:rPr>
          <w:rFonts w:ascii="黑体" w:eastAsia="黑体" w:cs="Times New Roman"/>
          <w:sz w:val="24"/>
          <w:szCs w:val="24"/>
        </w:rPr>
      </w:pPr>
      <w:r w:rsidRPr="00CD757F">
        <w:rPr>
          <w:rFonts w:ascii="黑体" w:eastAsia="黑体" w:cs="黑体" w:hint="eastAsia"/>
          <w:sz w:val="24"/>
          <w:szCs w:val="24"/>
        </w:rPr>
        <w:lastRenderedPageBreak/>
        <w:t>三、储气设施</w:t>
      </w:r>
    </w:p>
    <w:p w:rsidR="009F2E7C" w:rsidRDefault="009F2E7C" w:rsidP="00B311FA">
      <w:pPr>
        <w:spacing w:line="360" w:lineRule="auto"/>
        <w:rPr>
          <w:rFonts w:ascii="宋体" w:cs="Times New Roman"/>
          <w:sz w:val="22"/>
          <w:szCs w:val="22"/>
        </w:rPr>
      </w:pPr>
      <w:r w:rsidRPr="00B311FA">
        <w:rPr>
          <w:rFonts w:ascii="宋体" w:hAnsi="宋体" w:cs="宋体" w:hint="eastAsia"/>
          <w:sz w:val="22"/>
          <w:szCs w:val="22"/>
        </w:rPr>
        <w:t>省内</w:t>
      </w:r>
      <w:r>
        <w:rPr>
          <w:rFonts w:ascii="宋体" w:hAnsi="宋体" w:cs="宋体" w:hint="eastAsia"/>
          <w:sz w:val="22"/>
          <w:szCs w:val="22"/>
        </w:rPr>
        <w:t>地方政府和燃气企业储气设施</w:t>
      </w:r>
      <w:r w:rsidRPr="00B311FA">
        <w:rPr>
          <w:rFonts w:ascii="宋体" w:hAnsi="宋体" w:cs="宋体" w:hint="eastAsia"/>
          <w:sz w:val="22"/>
          <w:szCs w:val="22"/>
        </w:rPr>
        <w:t>建设现状及规划情况</w:t>
      </w:r>
      <w:r>
        <w:rPr>
          <w:rFonts w:ascii="宋体" w:hAnsi="宋体" w:cs="宋体" w:hint="eastAsia"/>
          <w:sz w:val="22"/>
          <w:szCs w:val="22"/>
        </w:rPr>
        <w:t>，不包含中石油、中石化、中海油满足</w:t>
      </w:r>
      <w:r>
        <w:rPr>
          <w:rFonts w:ascii="宋体" w:hAnsi="宋体" w:cs="宋体"/>
          <w:sz w:val="22"/>
          <w:szCs w:val="22"/>
        </w:rPr>
        <w:t>10%</w:t>
      </w:r>
      <w:r>
        <w:rPr>
          <w:rFonts w:ascii="宋体" w:hAnsi="宋体" w:cs="宋体" w:hint="eastAsia"/>
          <w:sz w:val="22"/>
          <w:szCs w:val="22"/>
        </w:rPr>
        <w:t>储气能力要求的设施，如有详细构成可附表</w:t>
      </w:r>
      <w:r w:rsidRPr="00B311FA">
        <w:rPr>
          <w:rFonts w:ascii="宋体" w:hAnsi="宋体" w:cs="宋体" w:hint="eastAsia"/>
          <w:sz w:val="22"/>
          <w:szCs w:val="22"/>
        </w:rPr>
        <w:t>。</w:t>
      </w:r>
    </w:p>
    <w:p w:rsidR="009F2E7C" w:rsidRPr="00CD757F" w:rsidRDefault="009F2E7C" w:rsidP="00B311FA">
      <w:pPr>
        <w:spacing w:line="360" w:lineRule="auto"/>
        <w:jc w:val="center"/>
        <w:rPr>
          <w:rFonts w:ascii="黑体" w:eastAsia="黑体" w:cs="Times New Roman"/>
          <w:sz w:val="24"/>
          <w:szCs w:val="24"/>
        </w:rPr>
      </w:pPr>
      <w:r w:rsidRPr="00CD757F">
        <w:rPr>
          <w:rFonts w:ascii="黑体" w:eastAsia="黑体" w:cs="黑体" w:hint="eastAsia"/>
          <w:sz w:val="24"/>
          <w:szCs w:val="24"/>
        </w:rPr>
        <w:t>表</w:t>
      </w:r>
      <w:r>
        <w:rPr>
          <w:rFonts w:ascii="黑体" w:eastAsia="黑体" w:cs="黑体"/>
          <w:sz w:val="24"/>
          <w:szCs w:val="24"/>
        </w:rPr>
        <w:t>6</w:t>
      </w:r>
      <w:r w:rsidRPr="00CD757F">
        <w:rPr>
          <w:rFonts w:ascii="黑体" w:eastAsia="黑体" w:cs="黑体"/>
          <w:sz w:val="24"/>
          <w:szCs w:val="24"/>
        </w:rPr>
        <w:t xml:space="preserve">  </w:t>
      </w:r>
      <w:r w:rsidRPr="00CD757F">
        <w:rPr>
          <w:rFonts w:ascii="黑体" w:eastAsia="黑体" w:cs="黑体" w:hint="eastAsia"/>
          <w:sz w:val="24"/>
          <w:szCs w:val="24"/>
        </w:rPr>
        <w:t>各省地方政府配套储气设施现状及规划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849"/>
        <w:gridCol w:w="1273"/>
        <w:gridCol w:w="1557"/>
        <w:gridCol w:w="1570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6"/>
      </w:tblGrid>
      <w:tr w:rsidR="009F2E7C" w:rsidRPr="003850DE">
        <w:trPr>
          <w:trHeight w:val="340"/>
        </w:trPr>
        <w:tc>
          <w:tcPr>
            <w:tcW w:w="237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746" w:type="pct"/>
            <w:gridSpan w:val="2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设施种类</w:t>
            </w:r>
          </w:p>
        </w:tc>
        <w:tc>
          <w:tcPr>
            <w:tcW w:w="4017" w:type="pct"/>
            <w:gridSpan w:val="13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设施规模</w:t>
            </w:r>
          </w:p>
        </w:tc>
      </w:tr>
      <w:tr w:rsidR="009F2E7C" w:rsidRPr="003850DE">
        <w:trPr>
          <w:trHeight w:val="340"/>
        </w:trPr>
        <w:tc>
          <w:tcPr>
            <w:tcW w:w="23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46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00" w:type="pct"/>
            <w:gridSpan w:val="2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2017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2018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2019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2020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2021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2022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2023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2024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2025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2030</w:t>
            </w:r>
          </w:p>
        </w:tc>
        <w:tc>
          <w:tcPr>
            <w:tcW w:w="266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2035</w:t>
            </w:r>
          </w:p>
        </w:tc>
      </w:tr>
      <w:tr w:rsidR="009F2E7C" w:rsidRPr="003850DE">
        <w:trPr>
          <w:trHeight w:val="340"/>
        </w:trPr>
        <w:tc>
          <w:tcPr>
            <w:tcW w:w="237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1</w:t>
            </w:r>
          </w:p>
        </w:tc>
        <w:tc>
          <w:tcPr>
            <w:tcW w:w="746" w:type="pct"/>
            <w:gridSpan w:val="2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地下储气库</w:t>
            </w:r>
          </w:p>
        </w:tc>
        <w:tc>
          <w:tcPr>
            <w:tcW w:w="54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座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3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46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4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设计工作气量</w:t>
            </w: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亿标方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3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46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4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有效工作气量</w:t>
            </w: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亿标方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37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</w:t>
            </w:r>
          </w:p>
        </w:tc>
        <w:tc>
          <w:tcPr>
            <w:tcW w:w="746" w:type="pct"/>
            <w:gridSpan w:val="2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CNG</w:t>
            </w:r>
            <w:r w:rsidRPr="003850DE">
              <w:rPr>
                <w:rFonts w:ascii="宋体" w:hAnsi="宋体" w:cs="宋体" w:hint="eastAsia"/>
              </w:rPr>
              <w:t>储罐</w:t>
            </w:r>
          </w:p>
        </w:tc>
        <w:tc>
          <w:tcPr>
            <w:tcW w:w="54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3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46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规模</w:t>
            </w: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方（水容积）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3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46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48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亿标方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37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3</w:t>
            </w:r>
          </w:p>
        </w:tc>
        <w:tc>
          <w:tcPr>
            <w:tcW w:w="746" w:type="pct"/>
            <w:gridSpan w:val="2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LNG</w:t>
            </w:r>
            <w:r w:rsidRPr="003850DE">
              <w:rPr>
                <w:rFonts w:ascii="宋体" w:hAnsi="宋体" w:cs="宋体" w:hint="eastAsia"/>
              </w:rPr>
              <w:t>储罐</w:t>
            </w:r>
          </w:p>
        </w:tc>
        <w:tc>
          <w:tcPr>
            <w:tcW w:w="54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3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46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规模</w:t>
            </w: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方（水容积）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3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46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48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亿标方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37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4</w:t>
            </w:r>
          </w:p>
        </w:tc>
        <w:tc>
          <w:tcPr>
            <w:tcW w:w="746" w:type="pct"/>
            <w:gridSpan w:val="2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高压球罐</w:t>
            </w:r>
          </w:p>
        </w:tc>
        <w:tc>
          <w:tcPr>
            <w:tcW w:w="54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数量</w:t>
            </w: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3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46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规模</w:t>
            </w: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方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3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46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48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亿标方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37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5</w:t>
            </w:r>
          </w:p>
        </w:tc>
        <w:tc>
          <w:tcPr>
            <w:tcW w:w="299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租赁或</w:t>
            </w:r>
          </w:p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购买</w:t>
            </w:r>
          </w:p>
        </w:tc>
        <w:tc>
          <w:tcPr>
            <w:tcW w:w="448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储气库</w:t>
            </w:r>
          </w:p>
        </w:tc>
        <w:tc>
          <w:tcPr>
            <w:tcW w:w="54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数量</w:t>
            </w: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座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3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9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48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4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规模</w:t>
            </w: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亿标方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3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9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48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LNG</w:t>
            </w:r>
            <w:r w:rsidRPr="003850DE">
              <w:rPr>
                <w:rFonts w:ascii="宋体" w:hAnsi="宋体" w:cs="宋体" w:hint="eastAsia"/>
              </w:rPr>
              <w:t>接收站</w:t>
            </w:r>
          </w:p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储罐</w:t>
            </w:r>
          </w:p>
        </w:tc>
        <w:tc>
          <w:tcPr>
            <w:tcW w:w="54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数量</w:t>
            </w: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3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9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48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规模</w:t>
            </w: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万方（水容积）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3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9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48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48" w:type="pct"/>
            <w:vMerge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亿标方</w:t>
            </w: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3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9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48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548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5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5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6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</w:tbl>
    <w:p w:rsidR="009F2E7C" w:rsidRPr="00CD757F" w:rsidRDefault="009F2E7C" w:rsidP="00CD757F">
      <w:pPr>
        <w:spacing w:line="360" w:lineRule="auto"/>
        <w:rPr>
          <w:rFonts w:ascii="宋体" w:cs="Times New Roman"/>
          <w:sz w:val="22"/>
          <w:szCs w:val="22"/>
        </w:rPr>
      </w:pPr>
      <w:r w:rsidRPr="00CD757F">
        <w:rPr>
          <w:rFonts w:ascii="宋体" w:hAnsi="宋体" w:cs="宋体" w:hint="eastAsia"/>
          <w:sz w:val="22"/>
          <w:szCs w:val="22"/>
        </w:rPr>
        <w:t>注：储气库设计工作气量指储气库在设计工况下可达到气量，有效工作气量指储气库当年能够参与调峰气量。</w:t>
      </w:r>
    </w:p>
    <w:p w:rsidR="009F2E7C" w:rsidRPr="00CD757F" w:rsidRDefault="009F2E7C" w:rsidP="009709DF">
      <w:pPr>
        <w:spacing w:line="360" w:lineRule="auto"/>
        <w:jc w:val="center"/>
        <w:rPr>
          <w:rFonts w:ascii="黑体" w:eastAsia="黑体" w:cs="Times New Roman"/>
          <w:sz w:val="24"/>
          <w:szCs w:val="24"/>
        </w:rPr>
      </w:pPr>
      <w:r w:rsidRPr="00CD757F">
        <w:rPr>
          <w:rFonts w:ascii="黑体" w:eastAsia="黑体" w:cs="黑体" w:hint="eastAsia"/>
          <w:sz w:val="24"/>
          <w:szCs w:val="24"/>
        </w:rPr>
        <w:lastRenderedPageBreak/>
        <w:t>表</w:t>
      </w:r>
      <w:r>
        <w:rPr>
          <w:rFonts w:ascii="黑体" w:eastAsia="黑体" w:cs="黑体"/>
          <w:sz w:val="24"/>
          <w:szCs w:val="24"/>
        </w:rPr>
        <w:t xml:space="preserve">7 </w:t>
      </w:r>
      <w:r w:rsidRPr="00CD757F">
        <w:rPr>
          <w:rFonts w:ascii="黑体" w:eastAsia="黑体" w:cs="黑体" w:hint="eastAsia"/>
          <w:sz w:val="24"/>
          <w:szCs w:val="24"/>
        </w:rPr>
        <w:t>各省燃气企业配套储气设施现状及规划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937"/>
        <w:gridCol w:w="1343"/>
        <w:gridCol w:w="1633"/>
        <w:gridCol w:w="1866"/>
        <w:gridCol w:w="703"/>
        <w:gridCol w:w="703"/>
        <w:gridCol w:w="702"/>
        <w:gridCol w:w="702"/>
        <w:gridCol w:w="702"/>
        <w:gridCol w:w="702"/>
        <w:gridCol w:w="702"/>
        <w:gridCol w:w="702"/>
        <w:gridCol w:w="702"/>
        <w:gridCol w:w="702"/>
        <w:gridCol w:w="714"/>
      </w:tblGrid>
      <w:tr w:rsidR="009F2E7C" w:rsidRPr="003850DE">
        <w:trPr>
          <w:trHeight w:val="340"/>
        </w:trPr>
        <w:tc>
          <w:tcPr>
            <w:tcW w:w="247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801" w:type="pct"/>
            <w:gridSpan w:val="2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设施种类</w:t>
            </w:r>
          </w:p>
        </w:tc>
        <w:tc>
          <w:tcPr>
            <w:tcW w:w="3951" w:type="pct"/>
            <w:gridSpan w:val="13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设施规模</w:t>
            </w:r>
          </w:p>
        </w:tc>
      </w:tr>
      <w:tr w:rsidR="009F2E7C" w:rsidRPr="003850DE">
        <w:trPr>
          <w:trHeight w:val="340"/>
        </w:trPr>
        <w:tc>
          <w:tcPr>
            <w:tcW w:w="24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01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30" w:type="pct"/>
            <w:gridSpan w:val="2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2017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2018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2019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2020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2021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2022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2023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2024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2025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2030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2035</w:t>
            </w:r>
          </w:p>
        </w:tc>
      </w:tr>
      <w:tr w:rsidR="009F2E7C" w:rsidRPr="003850DE">
        <w:trPr>
          <w:trHeight w:val="340"/>
        </w:trPr>
        <w:tc>
          <w:tcPr>
            <w:tcW w:w="247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1</w:t>
            </w:r>
          </w:p>
        </w:tc>
        <w:tc>
          <w:tcPr>
            <w:tcW w:w="801" w:type="pct"/>
            <w:gridSpan w:val="2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地下储气库</w:t>
            </w:r>
          </w:p>
        </w:tc>
        <w:tc>
          <w:tcPr>
            <w:tcW w:w="57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656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座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4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01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4" w:type="pct"/>
          </w:tcPr>
          <w:p w:rsidR="009F2E7C" w:rsidRPr="003850DE" w:rsidRDefault="009F2E7C" w:rsidP="00E0387E">
            <w:pPr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设计工作气量</w:t>
            </w:r>
          </w:p>
        </w:tc>
        <w:tc>
          <w:tcPr>
            <w:tcW w:w="656" w:type="pct"/>
          </w:tcPr>
          <w:p w:rsidR="009F2E7C" w:rsidRPr="003850DE" w:rsidRDefault="009F2E7C" w:rsidP="00E0387E">
            <w:pPr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亿标方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4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01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4" w:type="pct"/>
          </w:tcPr>
          <w:p w:rsidR="009F2E7C" w:rsidRPr="003850DE" w:rsidRDefault="009F2E7C" w:rsidP="00E0387E">
            <w:pPr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有效工作气量</w:t>
            </w:r>
          </w:p>
        </w:tc>
        <w:tc>
          <w:tcPr>
            <w:tcW w:w="656" w:type="pct"/>
          </w:tcPr>
          <w:p w:rsidR="009F2E7C" w:rsidRPr="003850DE" w:rsidRDefault="009F2E7C" w:rsidP="00E0387E">
            <w:pPr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亿标方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47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2</w:t>
            </w:r>
          </w:p>
        </w:tc>
        <w:tc>
          <w:tcPr>
            <w:tcW w:w="801" w:type="pct"/>
            <w:gridSpan w:val="2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CNG</w:t>
            </w:r>
            <w:r w:rsidRPr="003850DE">
              <w:rPr>
                <w:rFonts w:ascii="宋体" w:hAnsi="宋体" w:cs="宋体" w:hint="eastAsia"/>
              </w:rPr>
              <w:t>储罐</w:t>
            </w:r>
          </w:p>
        </w:tc>
        <w:tc>
          <w:tcPr>
            <w:tcW w:w="57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656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4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01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4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规模</w:t>
            </w:r>
          </w:p>
        </w:tc>
        <w:tc>
          <w:tcPr>
            <w:tcW w:w="656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方（水容积）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4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01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4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656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亿标方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47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3</w:t>
            </w:r>
          </w:p>
        </w:tc>
        <w:tc>
          <w:tcPr>
            <w:tcW w:w="801" w:type="pct"/>
            <w:gridSpan w:val="2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LNG</w:t>
            </w:r>
            <w:r w:rsidRPr="003850DE">
              <w:rPr>
                <w:rFonts w:ascii="宋体" w:hAnsi="宋体" w:cs="宋体" w:hint="eastAsia"/>
              </w:rPr>
              <w:t>储罐</w:t>
            </w:r>
          </w:p>
        </w:tc>
        <w:tc>
          <w:tcPr>
            <w:tcW w:w="57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656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4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01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4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规模</w:t>
            </w:r>
          </w:p>
        </w:tc>
        <w:tc>
          <w:tcPr>
            <w:tcW w:w="656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方（水容积）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4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01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4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656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亿标方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47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4</w:t>
            </w:r>
          </w:p>
        </w:tc>
        <w:tc>
          <w:tcPr>
            <w:tcW w:w="801" w:type="pct"/>
            <w:gridSpan w:val="2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高压球罐</w:t>
            </w:r>
          </w:p>
        </w:tc>
        <w:tc>
          <w:tcPr>
            <w:tcW w:w="57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数量</w:t>
            </w:r>
          </w:p>
        </w:tc>
        <w:tc>
          <w:tcPr>
            <w:tcW w:w="656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4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01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4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规模</w:t>
            </w:r>
          </w:p>
        </w:tc>
        <w:tc>
          <w:tcPr>
            <w:tcW w:w="656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方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4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01" w:type="pct"/>
            <w:gridSpan w:val="2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4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</w:p>
        </w:tc>
        <w:tc>
          <w:tcPr>
            <w:tcW w:w="656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亿标方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47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hAnsi="宋体" w:cs="宋体"/>
              </w:rPr>
            </w:pPr>
            <w:r w:rsidRPr="003850DE">
              <w:rPr>
                <w:rFonts w:ascii="宋体" w:hAnsi="宋体" w:cs="宋体"/>
              </w:rPr>
              <w:t>5</w:t>
            </w:r>
          </w:p>
        </w:tc>
        <w:tc>
          <w:tcPr>
            <w:tcW w:w="329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租赁或</w:t>
            </w:r>
          </w:p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购买</w:t>
            </w:r>
          </w:p>
        </w:tc>
        <w:tc>
          <w:tcPr>
            <w:tcW w:w="472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储气库</w:t>
            </w:r>
          </w:p>
        </w:tc>
        <w:tc>
          <w:tcPr>
            <w:tcW w:w="57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数量</w:t>
            </w:r>
          </w:p>
        </w:tc>
        <w:tc>
          <w:tcPr>
            <w:tcW w:w="656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座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4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9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72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规模</w:t>
            </w:r>
          </w:p>
        </w:tc>
        <w:tc>
          <w:tcPr>
            <w:tcW w:w="656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亿标方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4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9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72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/>
              </w:rPr>
              <w:t>LNG</w:t>
            </w:r>
            <w:r w:rsidRPr="003850DE">
              <w:rPr>
                <w:rFonts w:ascii="宋体" w:hAnsi="宋体" w:cs="宋体" w:hint="eastAsia"/>
              </w:rPr>
              <w:t>接收站</w:t>
            </w:r>
          </w:p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储罐</w:t>
            </w:r>
          </w:p>
        </w:tc>
        <w:tc>
          <w:tcPr>
            <w:tcW w:w="574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数量</w:t>
            </w:r>
          </w:p>
        </w:tc>
        <w:tc>
          <w:tcPr>
            <w:tcW w:w="656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4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9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72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4" w:type="pct"/>
            <w:vMerge w:val="restart"/>
            <w:vAlign w:val="center"/>
          </w:tcPr>
          <w:p w:rsidR="009F2E7C" w:rsidRPr="003850DE" w:rsidRDefault="009F2E7C" w:rsidP="003850DE">
            <w:pPr>
              <w:jc w:val="center"/>
              <w:rPr>
                <w:rFonts w:cs="Times New Roman"/>
              </w:rPr>
            </w:pPr>
            <w:r w:rsidRPr="003850DE">
              <w:rPr>
                <w:rFonts w:cs="宋体" w:hint="eastAsia"/>
              </w:rPr>
              <w:t>规模</w:t>
            </w:r>
          </w:p>
        </w:tc>
        <w:tc>
          <w:tcPr>
            <w:tcW w:w="656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万方（水容积）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47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9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72" w:type="pct"/>
            <w:vMerge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4" w:type="pct"/>
            <w:vMerge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656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亿标方</w:t>
            </w: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  <w:tr w:rsidR="009F2E7C" w:rsidRPr="003850DE">
        <w:trPr>
          <w:trHeight w:val="340"/>
        </w:trPr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9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72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  <w:r w:rsidRPr="003850DE"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574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656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  <w:vAlign w:val="center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" w:type="pct"/>
          </w:tcPr>
          <w:p w:rsidR="009F2E7C" w:rsidRPr="003850DE" w:rsidRDefault="009F2E7C" w:rsidP="003850DE">
            <w:pPr>
              <w:jc w:val="center"/>
              <w:rPr>
                <w:rFonts w:ascii="宋体" w:cs="Times New Roman"/>
              </w:rPr>
            </w:pPr>
          </w:p>
        </w:tc>
      </w:tr>
    </w:tbl>
    <w:p w:rsidR="009F2E7C" w:rsidRPr="00B311FA" w:rsidRDefault="009F2E7C" w:rsidP="009209C7">
      <w:pPr>
        <w:spacing w:line="360" w:lineRule="auto"/>
        <w:rPr>
          <w:rFonts w:ascii="宋体" w:cs="Times New Roman"/>
          <w:sz w:val="22"/>
          <w:szCs w:val="22"/>
        </w:rPr>
      </w:pPr>
    </w:p>
    <w:sectPr w:rsidR="009F2E7C" w:rsidRPr="00B311FA" w:rsidSect="00423F54">
      <w:pgSz w:w="16838" w:h="11906" w:orient="landscape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A7" w:rsidRDefault="005E60A7" w:rsidP="007F20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60A7" w:rsidRDefault="005E60A7" w:rsidP="007F20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A7" w:rsidRDefault="005E60A7" w:rsidP="007F20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60A7" w:rsidRDefault="005E60A7" w:rsidP="007F20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0"/>
    <w:rsid w:val="000321EF"/>
    <w:rsid w:val="00041581"/>
    <w:rsid w:val="000679AC"/>
    <w:rsid w:val="000925D2"/>
    <w:rsid w:val="000C0D8A"/>
    <w:rsid w:val="000F4A95"/>
    <w:rsid w:val="00100ADB"/>
    <w:rsid w:val="00173608"/>
    <w:rsid w:val="0017662B"/>
    <w:rsid w:val="001B4F0B"/>
    <w:rsid w:val="001C0570"/>
    <w:rsid w:val="001F6D17"/>
    <w:rsid w:val="00212347"/>
    <w:rsid w:val="00216F82"/>
    <w:rsid w:val="00242F6E"/>
    <w:rsid w:val="00257A66"/>
    <w:rsid w:val="00265D4C"/>
    <w:rsid w:val="00281D0F"/>
    <w:rsid w:val="00283852"/>
    <w:rsid w:val="002901F8"/>
    <w:rsid w:val="002C0A13"/>
    <w:rsid w:val="002D1BB0"/>
    <w:rsid w:val="002E1011"/>
    <w:rsid w:val="00305DE5"/>
    <w:rsid w:val="00357B99"/>
    <w:rsid w:val="003850DE"/>
    <w:rsid w:val="00394EB4"/>
    <w:rsid w:val="003C485E"/>
    <w:rsid w:val="003D4957"/>
    <w:rsid w:val="003D5C4E"/>
    <w:rsid w:val="003F283A"/>
    <w:rsid w:val="00423F54"/>
    <w:rsid w:val="00431968"/>
    <w:rsid w:val="00432199"/>
    <w:rsid w:val="00437640"/>
    <w:rsid w:val="00446A58"/>
    <w:rsid w:val="004530D3"/>
    <w:rsid w:val="004578FD"/>
    <w:rsid w:val="00471CB0"/>
    <w:rsid w:val="004A3E21"/>
    <w:rsid w:val="004A3EA1"/>
    <w:rsid w:val="004E30D9"/>
    <w:rsid w:val="005137ED"/>
    <w:rsid w:val="00515919"/>
    <w:rsid w:val="0053407C"/>
    <w:rsid w:val="005438AC"/>
    <w:rsid w:val="00566804"/>
    <w:rsid w:val="005A47BC"/>
    <w:rsid w:val="005E60A7"/>
    <w:rsid w:val="005F2259"/>
    <w:rsid w:val="005F3312"/>
    <w:rsid w:val="005F7BEF"/>
    <w:rsid w:val="006039D0"/>
    <w:rsid w:val="00611209"/>
    <w:rsid w:val="0063070E"/>
    <w:rsid w:val="00641455"/>
    <w:rsid w:val="006A4C9D"/>
    <w:rsid w:val="006E34F0"/>
    <w:rsid w:val="006F0186"/>
    <w:rsid w:val="0070564F"/>
    <w:rsid w:val="00706B1B"/>
    <w:rsid w:val="00716CD8"/>
    <w:rsid w:val="00725051"/>
    <w:rsid w:val="00730A38"/>
    <w:rsid w:val="00735963"/>
    <w:rsid w:val="007410C1"/>
    <w:rsid w:val="00742466"/>
    <w:rsid w:val="007513AB"/>
    <w:rsid w:val="0075311D"/>
    <w:rsid w:val="00787922"/>
    <w:rsid w:val="007912F9"/>
    <w:rsid w:val="00795DFF"/>
    <w:rsid w:val="00795EDB"/>
    <w:rsid w:val="007A1004"/>
    <w:rsid w:val="007B30A3"/>
    <w:rsid w:val="007B51E7"/>
    <w:rsid w:val="007D56E1"/>
    <w:rsid w:val="007E3297"/>
    <w:rsid w:val="007E3A7D"/>
    <w:rsid w:val="007F206B"/>
    <w:rsid w:val="00804B0F"/>
    <w:rsid w:val="008204AA"/>
    <w:rsid w:val="00836687"/>
    <w:rsid w:val="00843187"/>
    <w:rsid w:val="00846459"/>
    <w:rsid w:val="0085035A"/>
    <w:rsid w:val="0085589C"/>
    <w:rsid w:val="00874AFF"/>
    <w:rsid w:val="008B03E1"/>
    <w:rsid w:val="008B4AF8"/>
    <w:rsid w:val="008B746B"/>
    <w:rsid w:val="008E0486"/>
    <w:rsid w:val="008F3BCC"/>
    <w:rsid w:val="00911CFF"/>
    <w:rsid w:val="009209C7"/>
    <w:rsid w:val="009220BA"/>
    <w:rsid w:val="009706B9"/>
    <w:rsid w:val="009709DF"/>
    <w:rsid w:val="0097410F"/>
    <w:rsid w:val="0097648A"/>
    <w:rsid w:val="009A3ACA"/>
    <w:rsid w:val="009A5FF2"/>
    <w:rsid w:val="009C290F"/>
    <w:rsid w:val="009D150C"/>
    <w:rsid w:val="009D547E"/>
    <w:rsid w:val="009E13B8"/>
    <w:rsid w:val="009F0C5E"/>
    <w:rsid w:val="009F2E7C"/>
    <w:rsid w:val="009F2F6A"/>
    <w:rsid w:val="00A1152C"/>
    <w:rsid w:val="00A1574D"/>
    <w:rsid w:val="00A17B3D"/>
    <w:rsid w:val="00A2516F"/>
    <w:rsid w:val="00A31F6A"/>
    <w:rsid w:val="00A9575C"/>
    <w:rsid w:val="00A96C85"/>
    <w:rsid w:val="00AA05A4"/>
    <w:rsid w:val="00AA3F0F"/>
    <w:rsid w:val="00AA4440"/>
    <w:rsid w:val="00AB1803"/>
    <w:rsid w:val="00AB3764"/>
    <w:rsid w:val="00AB782C"/>
    <w:rsid w:val="00AE0FF4"/>
    <w:rsid w:val="00B12F86"/>
    <w:rsid w:val="00B15E70"/>
    <w:rsid w:val="00B26F61"/>
    <w:rsid w:val="00B311FA"/>
    <w:rsid w:val="00B620B2"/>
    <w:rsid w:val="00B65774"/>
    <w:rsid w:val="00B72266"/>
    <w:rsid w:val="00B75CED"/>
    <w:rsid w:val="00B956E2"/>
    <w:rsid w:val="00BB6634"/>
    <w:rsid w:val="00BC3AD8"/>
    <w:rsid w:val="00BF52C8"/>
    <w:rsid w:val="00C0556E"/>
    <w:rsid w:val="00C34E27"/>
    <w:rsid w:val="00C40CD6"/>
    <w:rsid w:val="00C7155B"/>
    <w:rsid w:val="00C72B86"/>
    <w:rsid w:val="00C82D0D"/>
    <w:rsid w:val="00C95813"/>
    <w:rsid w:val="00CA1321"/>
    <w:rsid w:val="00CB47DD"/>
    <w:rsid w:val="00CC51B0"/>
    <w:rsid w:val="00CC7F80"/>
    <w:rsid w:val="00CD1B95"/>
    <w:rsid w:val="00CD757F"/>
    <w:rsid w:val="00D15817"/>
    <w:rsid w:val="00D97F66"/>
    <w:rsid w:val="00DB4252"/>
    <w:rsid w:val="00DD1E69"/>
    <w:rsid w:val="00DE35AE"/>
    <w:rsid w:val="00E00DE5"/>
    <w:rsid w:val="00E0387E"/>
    <w:rsid w:val="00E04B49"/>
    <w:rsid w:val="00E23DF7"/>
    <w:rsid w:val="00E30BC2"/>
    <w:rsid w:val="00E4103A"/>
    <w:rsid w:val="00E446A9"/>
    <w:rsid w:val="00E5303D"/>
    <w:rsid w:val="00E558E2"/>
    <w:rsid w:val="00E63B10"/>
    <w:rsid w:val="00E659F8"/>
    <w:rsid w:val="00E812EF"/>
    <w:rsid w:val="00E82F05"/>
    <w:rsid w:val="00E916D7"/>
    <w:rsid w:val="00E941C8"/>
    <w:rsid w:val="00F2642D"/>
    <w:rsid w:val="00F64D5B"/>
    <w:rsid w:val="00FA1E74"/>
    <w:rsid w:val="00FC43F8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5B2EDA-2862-495A-8F3C-ACD260FA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74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1BB0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7F2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206B"/>
    <w:rPr>
      <w:sz w:val="18"/>
      <w:szCs w:val="18"/>
    </w:rPr>
  </w:style>
  <w:style w:type="paragraph" w:styleId="a5">
    <w:name w:val="footer"/>
    <w:basedOn w:val="a"/>
    <w:link w:val="Char0"/>
    <w:uiPriority w:val="99"/>
    <w:rsid w:val="007F2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206B"/>
    <w:rPr>
      <w:sz w:val="18"/>
      <w:szCs w:val="18"/>
    </w:rPr>
  </w:style>
  <w:style w:type="paragraph" w:styleId="a6">
    <w:name w:val="List Paragraph"/>
    <w:basedOn w:val="a"/>
    <w:uiPriority w:val="99"/>
    <w:qFormat/>
    <w:rsid w:val="007F206B"/>
    <w:pPr>
      <w:ind w:firstLineChars="200" w:firstLine="420"/>
    </w:pPr>
  </w:style>
  <w:style w:type="paragraph" w:styleId="a7">
    <w:name w:val="Normal (Web)"/>
    <w:basedOn w:val="a"/>
    <w:uiPriority w:val="99"/>
    <w:rsid w:val="001736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9209C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209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附表：</dc:title>
  <dc:subject/>
  <dc:creator>cppei</dc:creator>
  <cp:keywords/>
  <dc:description/>
  <cp:lastModifiedBy>Administrator</cp:lastModifiedBy>
  <cp:revision>2</cp:revision>
  <cp:lastPrinted>2018-04-13T02:07:00Z</cp:lastPrinted>
  <dcterms:created xsi:type="dcterms:W3CDTF">2018-04-13T02:08:00Z</dcterms:created>
  <dcterms:modified xsi:type="dcterms:W3CDTF">2018-04-13T02:08:00Z</dcterms:modified>
</cp:coreProperties>
</file>