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B5BA0" w14:textId="77777777" w:rsidR="00F81B5C" w:rsidRPr="00F75302" w:rsidRDefault="00507F81" w:rsidP="001C688F">
      <w:pPr>
        <w:spacing w:line="560" w:lineRule="exact"/>
        <w:jc w:val="left"/>
        <w:rPr>
          <w:rFonts w:ascii="黑体" w:eastAsia="黑体" w:hAnsi="黑体"/>
          <w:sz w:val="32"/>
          <w:szCs w:val="44"/>
        </w:rPr>
      </w:pPr>
      <w:r w:rsidRPr="00F75302">
        <w:rPr>
          <w:rFonts w:ascii="黑体" w:eastAsia="黑体" w:hAnsi="黑体" w:hint="eastAsia"/>
          <w:sz w:val="32"/>
          <w:szCs w:val="44"/>
        </w:rPr>
        <w:t>附件</w:t>
      </w:r>
      <w:r w:rsidR="00F97917">
        <w:rPr>
          <w:rFonts w:ascii="黑体" w:eastAsia="黑体" w:hAnsi="黑体" w:hint="eastAsia"/>
          <w:sz w:val="32"/>
          <w:szCs w:val="44"/>
        </w:rPr>
        <w:t>1</w:t>
      </w:r>
    </w:p>
    <w:p w14:paraId="1186C033" w14:textId="77777777" w:rsidR="00507F81" w:rsidRDefault="00507F81" w:rsidP="00F81B5C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14:paraId="79882B68" w14:textId="77777777" w:rsidR="00166D24" w:rsidRPr="000540C8" w:rsidRDefault="00507F81" w:rsidP="00507F81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0540C8">
        <w:rPr>
          <w:rFonts w:ascii="方正小标宋简体" w:eastAsia="方正小标宋简体" w:hint="eastAsia"/>
          <w:b/>
          <w:sz w:val="44"/>
          <w:szCs w:val="44"/>
        </w:rPr>
        <w:t>吉林省2020年风电</w:t>
      </w:r>
    </w:p>
    <w:p w14:paraId="77F62E89" w14:textId="77777777" w:rsidR="00F81B5C" w:rsidRPr="000540C8" w:rsidRDefault="00507F81" w:rsidP="00507F81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0540C8">
        <w:rPr>
          <w:rFonts w:ascii="方正小标宋简体" w:eastAsia="方正小标宋简体" w:hint="eastAsia"/>
          <w:b/>
          <w:sz w:val="44"/>
          <w:szCs w:val="44"/>
        </w:rPr>
        <w:t>和光伏发电项目</w:t>
      </w:r>
      <w:r w:rsidR="005A51E8" w:rsidRPr="000540C8">
        <w:rPr>
          <w:rFonts w:ascii="方正小标宋简体" w:eastAsia="方正小标宋简体" w:hint="eastAsia"/>
          <w:b/>
          <w:sz w:val="44"/>
          <w:szCs w:val="44"/>
        </w:rPr>
        <w:t>申报指导</w:t>
      </w:r>
      <w:r w:rsidRPr="000540C8">
        <w:rPr>
          <w:rFonts w:ascii="方正小标宋简体" w:eastAsia="方正小标宋简体" w:hint="eastAsia"/>
          <w:b/>
          <w:sz w:val="44"/>
          <w:szCs w:val="44"/>
        </w:rPr>
        <w:t>方案</w:t>
      </w:r>
    </w:p>
    <w:p w14:paraId="3A64446B" w14:textId="77777777" w:rsidR="00F81B5C" w:rsidRPr="00FF37C9" w:rsidRDefault="00F81B5C" w:rsidP="00F81B5C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14:paraId="33A18015" w14:textId="77777777" w:rsidR="00F81B5C" w:rsidRPr="008C4AD7" w:rsidRDefault="00507F81" w:rsidP="00D145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sz w:val="32"/>
          <w:szCs w:val="32"/>
        </w:rPr>
        <w:t>按照国家发展改革委、国家能源局《关于积极推进风电、光伏发电无补贴平价上网有关工作的通知》（发改能源</w:t>
      </w:r>
      <w:r w:rsidR="00D14538" w:rsidRPr="008C4AD7">
        <w:rPr>
          <w:rFonts w:ascii="仿宋" w:eastAsia="仿宋" w:hAnsi="仿宋" w:hint="eastAsia"/>
          <w:sz w:val="32"/>
          <w:szCs w:val="32"/>
        </w:rPr>
        <w:t>〔2019〕19号</w:t>
      </w:r>
      <w:r w:rsidRPr="008C4AD7">
        <w:rPr>
          <w:rFonts w:ascii="仿宋" w:eastAsia="仿宋" w:hAnsi="仿宋" w:hint="eastAsia"/>
          <w:sz w:val="32"/>
          <w:szCs w:val="32"/>
        </w:rPr>
        <w:t>）</w:t>
      </w:r>
      <w:r w:rsidR="00D14538" w:rsidRPr="008C4AD7">
        <w:rPr>
          <w:rFonts w:ascii="仿宋" w:eastAsia="仿宋" w:hAnsi="仿宋" w:hint="eastAsia"/>
          <w:sz w:val="32"/>
          <w:szCs w:val="32"/>
        </w:rPr>
        <w:t>有关要求，本着“使有限的消纳空间发挥出最大效能”的原则，制定</w:t>
      </w:r>
      <w:r w:rsidR="00166D24" w:rsidRPr="008C4AD7">
        <w:rPr>
          <w:rFonts w:ascii="仿宋" w:eastAsia="仿宋" w:hAnsi="仿宋" w:hint="eastAsia"/>
          <w:sz w:val="32"/>
          <w:szCs w:val="32"/>
        </w:rPr>
        <w:t>本</w:t>
      </w:r>
      <w:r w:rsidR="00D14538" w:rsidRPr="008C4AD7">
        <w:rPr>
          <w:rFonts w:ascii="仿宋" w:eastAsia="仿宋" w:hAnsi="仿宋" w:hint="eastAsia"/>
          <w:sz w:val="32"/>
          <w:szCs w:val="32"/>
        </w:rPr>
        <w:t>方案</w:t>
      </w:r>
      <w:r w:rsidR="00166D24" w:rsidRPr="008C4AD7">
        <w:rPr>
          <w:rFonts w:ascii="仿宋" w:eastAsia="仿宋" w:hAnsi="仿宋" w:hint="eastAsia"/>
          <w:sz w:val="32"/>
          <w:szCs w:val="32"/>
        </w:rPr>
        <w:t>。</w:t>
      </w:r>
    </w:p>
    <w:p w14:paraId="55BB7CD8" w14:textId="77777777" w:rsidR="00F94C61" w:rsidRPr="005A51E8" w:rsidRDefault="00D14538" w:rsidP="005A51E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C4AD7">
        <w:rPr>
          <w:rFonts w:ascii="黑体" w:eastAsia="黑体" w:hAnsi="黑体" w:hint="eastAsia"/>
          <w:sz w:val="32"/>
          <w:szCs w:val="32"/>
        </w:rPr>
        <w:t>一、</w:t>
      </w:r>
      <w:r w:rsidR="00F94C61" w:rsidRPr="008C4AD7">
        <w:rPr>
          <w:rFonts w:ascii="黑体" w:eastAsia="黑体" w:hAnsi="黑体" w:hint="eastAsia"/>
          <w:sz w:val="32"/>
          <w:szCs w:val="32"/>
        </w:rPr>
        <w:t>重点支持方向</w:t>
      </w:r>
    </w:p>
    <w:p w14:paraId="14B154CC" w14:textId="4AE125FB" w:rsidR="00D14538" w:rsidRPr="008C4AD7" w:rsidRDefault="005A51E8" w:rsidP="000C786D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 w:rsidR="00F94C61" w:rsidRPr="008C4AD7">
        <w:rPr>
          <w:rFonts w:ascii="仿宋" w:eastAsia="仿宋" w:hAnsi="仿宋" w:hint="eastAsia"/>
          <w:b/>
          <w:sz w:val="32"/>
          <w:szCs w:val="32"/>
        </w:rPr>
        <w:t>重点支持西部地区</w:t>
      </w:r>
      <w:r w:rsidR="00611790">
        <w:rPr>
          <w:rFonts w:ascii="仿宋" w:eastAsia="仿宋" w:hAnsi="仿宋" w:hint="eastAsia"/>
          <w:b/>
          <w:sz w:val="32"/>
          <w:szCs w:val="32"/>
        </w:rPr>
        <w:t>新能源基地建设</w:t>
      </w:r>
      <w:r w:rsidR="000C786D" w:rsidRPr="008C4AD7">
        <w:rPr>
          <w:rFonts w:ascii="仿宋" w:eastAsia="仿宋" w:hAnsi="仿宋" w:hint="eastAsia"/>
          <w:b/>
          <w:sz w:val="32"/>
          <w:szCs w:val="32"/>
        </w:rPr>
        <w:t>。</w:t>
      </w:r>
      <w:r w:rsidR="00611790">
        <w:rPr>
          <w:rFonts w:ascii="仿宋" w:eastAsia="仿宋" w:hAnsi="仿宋" w:hint="eastAsia"/>
          <w:sz w:val="32"/>
          <w:szCs w:val="32"/>
        </w:rPr>
        <w:t>白城、松原等</w:t>
      </w:r>
      <w:r w:rsidR="00FA254D">
        <w:rPr>
          <w:rFonts w:ascii="仿宋" w:eastAsia="仿宋" w:hAnsi="仿宋" w:hint="eastAsia"/>
          <w:sz w:val="32"/>
          <w:szCs w:val="32"/>
        </w:rPr>
        <w:t>地区</w:t>
      </w:r>
      <w:r w:rsidR="00611790">
        <w:rPr>
          <w:rFonts w:ascii="仿宋" w:eastAsia="仿宋" w:hAnsi="仿宋" w:hint="eastAsia"/>
          <w:sz w:val="32"/>
          <w:szCs w:val="32"/>
        </w:rPr>
        <w:t>风光资源丰富、未利用土地多</w:t>
      </w:r>
      <w:r w:rsidR="00F94C61" w:rsidRPr="008C4AD7">
        <w:rPr>
          <w:rFonts w:ascii="仿宋" w:eastAsia="仿宋" w:hAnsi="仿宋" w:hint="eastAsia"/>
          <w:sz w:val="32"/>
          <w:szCs w:val="32"/>
        </w:rPr>
        <w:t>，</w:t>
      </w:r>
      <w:r w:rsidR="00050E2F">
        <w:rPr>
          <w:rFonts w:ascii="仿宋" w:eastAsia="仿宋" w:hAnsi="仿宋" w:hint="eastAsia"/>
          <w:sz w:val="32"/>
          <w:szCs w:val="32"/>
        </w:rPr>
        <w:t>是本次重点</w:t>
      </w:r>
      <w:r w:rsidR="00050E2F">
        <w:rPr>
          <w:rFonts w:ascii="仿宋" w:eastAsia="仿宋" w:hAnsi="仿宋"/>
          <w:sz w:val="32"/>
          <w:szCs w:val="32"/>
        </w:rPr>
        <w:t>支持地区。</w:t>
      </w:r>
      <w:r w:rsidR="00050E2F" w:rsidRPr="008C4AD7">
        <w:rPr>
          <w:rFonts w:ascii="仿宋" w:eastAsia="仿宋" w:hAnsi="仿宋"/>
          <w:sz w:val="32"/>
          <w:szCs w:val="32"/>
        </w:rPr>
        <w:t xml:space="preserve"> </w:t>
      </w:r>
    </w:p>
    <w:p w14:paraId="720EBFEB" w14:textId="0FB9192C" w:rsidR="00F94C61" w:rsidRPr="008C4AD7" w:rsidRDefault="00611790" w:rsidP="00F94C6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="00F94C61" w:rsidRPr="008C4AD7">
        <w:rPr>
          <w:rFonts w:ascii="仿宋" w:eastAsia="仿宋" w:hAnsi="仿宋" w:hint="eastAsia"/>
          <w:b/>
          <w:sz w:val="32"/>
          <w:szCs w:val="32"/>
        </w:rPr>
        <w:t>重点支持</w:t>
      </w:r>
      <w:r w:rsidR="00050E2F">
        <w:rPr>
          <w:rFonts w:ascii="仿宋" w:eastAsia="仿宋" w:hAnsi="仿宋" w:hint="eastAsia"/>
          <w:b/>
          <w:sz w:val="32"/>
          <w:szCs w:val="32"/>
        </w:rPr>
        <w:t>传统</w:t>
      </w:r>
      <w:r w:rsidR="00050E2F">
        <w:rPr>
          <w:rFonts w:ascii="仿宋" w:eastAsia="仿宋" w:hAnsi="仿宋"/>
          <w:b/>
          <w:sz w:val="32"/>
          <w:szCs w:val="32"/>
        </w:rPr>
        <w:t>电力企业</w:t>
      </w:r>
      <w:r w:rsidR="00050E2F">
        <w:rPr>
          <w:rFonts w:ascii="仿宋" w:eastAsia="仿宋" w:hAnsi="仿宋" w:hint="eastAsia"/>
          <w:b/>
          <w:sz w:val="32"/>
          <w:szCs w:val="32"/>
        </w:rPr>
        <w:t>转型发展</w:t>
      </w:r>
      <w:r w:rsidR="00F94C61" w:rsidRPr="008C4AD7">
        <w:rPr>
          <w:rFonts w:ascii="仿宋" w:eastAsia="仿宋" w:hAnsi="仿宋" w:hint="eastAsia"/>
          <w:b/>
          <w:sz w:val="32"/>
          <w:szCs w:val="32"/>
        </w:rPr>
        <w:t>。</w:t>
      </w:r>
      <w:r w:rsidR="00050E2F">
        <w:rPr>
          <w:rFonts w:ascii="仿宋" w:eastAsia="仿宋" w:hAnsi="仿宋" w:hint="eastAsia"/>
          <w:sz w:val="32"/>
          <w:szCs w:val="32"/>
        </w:rPr>
        <w:t>我省</w:t>
      </w:r>
      <w:r w:rsidR="00050E2F">
        <w:rPr>
          <w:rFonts w:ascii="仿宋" w:eastAsia="仿宋" w:hAnsi="仿宋"/>
          <w:sz w:val="32"/>
          <w:szCs w:val="32"/>
        </w:rPr>
        <w:t>传统电力企业</w:t>
      </w:r>
      <w:r w:rsidR="001977D2">
        <w:rPr>
          <w:rFonts w:ascii="仿宋" w:eastAsia="仿宋" w:hAnsi="仿宋" w:hint="eastAsia"/>
          <w:sz w:val="32"/>
          <w:szCs w:val="32"/>
        </w:rPr>
        <w:t>一直</w:t>
      </w:r>
      <w:r w:rsidR="001977D2">
        <w:rPr>
          <w:rFonts w:ascii="仿宋" w:eastAsia="仿宋" w:hAnsi="仿宋"/>
          <w:sz w:val="32"/>
          <w:szCs w:val="32"/>
        </w:rPr>
        <w:t>以来为我省</w:t>
      </w:r>
      <w:r w:rsidR="001977D2">
        <w:rPr>
          <w:rFonts w:ascii="仿宋" w:eastAsia="仿宋" w:hAnsi="仿宋" w:hint="eastAsia"/>
          <w:sz w:val="32"/>
          <w:szCs w:val="32"/>
        </w:rPr>
        <w:t>能源</w:t>
      </w:r>
      <w:r w:rsidR="001977D2">
        <w:rPr>
          <w:rFonts w:ascii="仿宋" w:eastAsia="仿宋" w:hAnsi="仿宋"/>
          <w:sz w:val="32"/>
          <w:szCs w:val="32"/>
        </w:rPr>
        <w:t>供给保障</w:t>
      </w:r>
      <w:r w:rsidR="001977D2">
        <w:rPr>
          <w:rFonts w:ascii="仿宋" w:eastAsia="仿宋" w:hAnsi="仿宋" w:hint="eastAsia"/>
          <w:sz w:val="32"/>
          <w:szCs w:val="32"/>
        </w:rPr>
        <w:t>做</w:t>
      </w:r>
      <w:r w:rsidR="001977D2">
        <w:rPr>
          <w:rFonts w:ascii="仿宋" w:eastAsia="仿宋" w:hAnsi="仿宋"/>
          <w:sz w:val="32"/>
          <w:szCs w:val="32"/>
        </w:rPr>
        <w:t>出了重大贡献，目前正</w:t>
      </w:r>
      <w:r w:rsidR="00050E2F">
        <w:rPr>
          <w:rFonts w:ascii="仿宋" w:eastAsia="仿宋" w:hAnsi="仿宋"/>
          <w:sz w:val="32"/>
          <w:szCs w:val="32"/>
        </w:rPr>
        <w:t>面临</w:t>
      </w:r>
      <w:r w:rsidR="001977D2">
        <w:rPr>
          <w:rFonts w:ascii="仿宋" w:eastAsia="仿宋" w:hAnsi="仿宋" w:hint="eastAsia"/>
          <w:sz w:val="32"/>
          <w:szCs w:val="32"/>
        </w:rPr>
        <w:t>转方式、调结构</w:t>
      </w:r>
      <w:r w:rsidR="000C786D" w:rsidRPr="008C4AD7">
        <w:rPr>
          <w:rFonts w:ascii="仿宋" w:eastAsia="仿宋" w:hAnsi="仿宋" w:hint="eastAsia"/>
          <w:sz w:val="32"/>
          <w:szCs w:val="32"/>
        </w:rPr>
        <w:t>，</w:t>
      </w:r>
      <w:r w:rsidR="00050E2F">
        <w:rPr>
          <w:rFonts w:ascii="仿宋" w:eastAsia="仿宋" w:hAnsi="仿宋" w:hint="eastAsia"/>
          <w:sz w:val="32"/>
          <w:szCs w:val="32"/>
        </w:rPr>
        <w:t>本次</w:t>
      </w:r>
      <w:r w:rsidR="00050E2F">
        <w:rPr>
          <w:rFonts w:ascii="仿宋" w:eastAsia="仿宋" w:hAnsi="仿宋"/>
          <w:sz w:val="32"/>
          <w:szCs w:val="32"/>
        </w:rPr>
        <w:t>重点支持此类企业转型发展</w:t>
      </w:r>
      <w:r w:rsidR="000C786D" w:rsidRPr="008C4AD7">
        <w:rPr>
          <w:rFonts w:ascii="仿宋" w:eastAsia="仿宋" w:hAnsi="仿宋" w:hint="eastAsia"/>
          <w:sz w:val="32"/>
          <w:szCs w:val="32"/>
        </w:rPr>
        <w:t>。</w:t>
      </w:r>
    </w:p>
    <w:p w14:paraId="3AE581D9" w14:textId="125F4F1F" w:rsidR="00D14538" w:rsidRPr="008C4AD7" w:rsidRDefault="00611790" w:rsidP="000C786D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</w:t>
      </w:r>
      <w:r w:rsidR="000C786D" w:rsidRPr="008C4AD7">
        <w:rPr>
          <w:rFonts w:ascii="仿宋" w:eastAsia="仿宋" w:hAnsi="仿宋" w:hint="eastAsia"/>
          <w:b/>
          <w:sz w:val="32"/>
          <w:szCs w:val="32"/>
        </w:rPr>
        <w:t>重点支持带产业项目。</w:t>
      </w:r>
      <w:r w:rsidR="00050E2F" w:rsidRPr="00050E2F">
        <w:rPr>
          <w:rFonts w:ascii="仿宋" w:eastAsia="仿宋" w:hAnsi="仿宋" w:hint="eastAsia"/>
          <w:sz w:val="32"/>
          <w:szCs w:val="32"/>
        </w:rPr>
        <w:t>大力支持</w:t>
      </w:r>
      <w:r w:rsidR="00913971" w:rsidRPr="00913971">
        <w:rPr>
          <w:rFonts w:ascii="仿宋" w:eastAsia="仿宋" w:hAnsi="仿宋" w:hint="eastAsia"/>
          <w:sz w:val="32"/>
          <w:szCs w:val="32"/>
        </w:rPr>
        <w:t>为</w:t>
      </w:r>
      <w:r w:rsidR="000C786D" w:rsidRPr="008C4AD7">
        <w:rPr>
          <w:rFonts w:ascii="仿宋" w:eastAsia="仿宋" w:hAnsi="仿宋" w:hint="eastAsia"/>
          <w:sz w:val="32"/>
          <w:szCs w:val="32"/>
        </w:rPr>
        <w:t>落户我省储能、氢能</w:t>
      </w:r>
      <w:r w:rsidR="00050E2F">
        <w:rPr>
          <w:rFonts w:ascii="仿宋" w:eastAsia="仿宋" w:hAnsi="仿宋" w:hint="eastAsia"/>
          <w:sz w:val="32"/>
          <w:szCs w:val="32"/>
        </w:rPr>
        <w:t>、</w:t>
      </w:r>
      <w:r w:rsidR="00050E2F">
        <w:rPr>
          <w:rFonts w:ascii="仿宋" w:eastAsia="仿宋" w:hAnsi="仿宋"/>
          <w:sz w:val="32"/>
          <w:szCs w:val="32"/>
        </w:rPr>
        <w:t>天然气利用</w:t>
      </w:r>
      <w:r w:rsidR="000C786D" w:rsidRPr="008C4AD7">
        <w:rPr>
          <w:rFonts w:ascii="仿宋" w:eastAsia="仿宋" w:hAnsi="仿宋" w:hint="eastAsia"/>
          <w:sz w:val="32"/>
          <w:szCs w:val="32"/>
        </w:rPr>
        <w:t>等战略性新兴产业</w:t>
      </w:r>
      <w:r>
        <w:rPr>
          <w:rFonts w:ascii="仿宋" w:eastAsia="仿宋" w:hAnsi="仿宋" w:hint="eastAsia"/>
          <w:sz w:val="32"/>
          <w:szCs w:val="32"/>
        </w:rPr>
        <w:t>及装备制造业、观光旅游、生态农业等特色产业有带动作用的项目</w:t>
      </w:r>
      <w:r w:rsidR="000C786D" w:rsidRPr="008C4AD7">
        <w:rPr>
          <w:rFonts w:ascii="仿宋" w:eastAsia="仿宋" w:hAnsi="仿宋" w:hint="eastAsia"/>
          <w:sz w:val="32"/>
          <w:szCs w:val="32"/>
        </w:rPr>
        <w:t>，推动资源优势向经济优势和产业优势转变。</w:t>
      </w:r>
    </w:p>
    <w:p w14:paraId="11B335D4" w14:textId="1A43A06E" w:rsidR="00D14538" w:rsidRPr="008C4AD7" w:rsidRDefault="00E04518" w:rsidP="00637F8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b/>
          <w:sz w:val="32"/>
          <w:szCs w:val="32"/>
        </w:rPr>
        <w:t>（四）</w:t>
      </w:r>
      <w:r w:rsidR="00637F81" w:rsidRPr="008C4AD7">
        <w:rPr>
          <w:rFonts w:ascii="仿宋" w:eastAsia="仿宋" w:hAnsi="仿宋" w:hint="eastAsia"/>
          <w:b/>
          <w:sz w:val="32"/>
          <w:szCs w:val="32"/>
        </w:rPr>
        <w:t>重点支持续建项目。</w:t>
      </w:r>
      <w:r w:rsidR="00050E2F" w:rsidRPr="00050E2F">
        <w:rPr>
          <w:rFonts w:ascii="仿宋" w:eastAsia="仿宋" w:hAnsi="仿宋" w:hint="eastAsia"/>
          <w:sz w:val="32"/>
          <w:szCs w:val="32"/>
        </w:rPr>
        <w:t>部分</w:t>
      </w:r>
      <w:r w:rsidR="00050E2F" w:rsidRPr="00050E2F">
        <w:rPr>
          <w:rFonts w:ascii="仿宋" w:eastAsia="仿宋" w:hAnsi="仿宋"/>
          <w:sz w:val="32"/>
          <w:szCs w:val="32"/>
        </w:rPr>
        <w:t>已投产的风电、光伏项目规划规模较大，并已按规划完成土地租赁、</w:t>
      </w:r>
      <w:r w:rsidR="00050E2F" w:rsidRPr="00050E2F">
        <w:rPr>
          <w:rFonts w:ascii="仿宋" w:eastAsia="仿宋" w:hAnsi="仿宋" w:hint="eastAsia"/>
          <w:sz w:val="32"/>
          <w:szCs w:val="32"/>
        </w:rPr>
        <w:t>升压站</w:t>
      </w:r>
      <w:r w:rsidR="00050E2F" w:rsidRPr="00050E2F">
        <w:rPr>
          <w:rFonts w:ascii="仿宋" w:eastAsia="仿宋" w:hAnsi="仿宋"/>
          <w:sz w:val="32"/>
          <w:szCs w:val="32"/>
        </w:rPr>
        <w:t>及外送线路建设，此次重点支持其开展续建，</w:t>
      </w:r>
      <w:r w:rsidR="00AB1D78">
        <w:rPr>
          <w:rFonts w:ascii="仿宋" w:eastAsia="仿宋" w:hAnsi="仿宋" w:hint="eastAsia"/>
          <w:sz w:val="32"/>
          <w:szCs w:val="32"/>
        </w:rPr>
        <w:t>避免资源浪费，</w:t>
      </w:r>
      <w:r w:rsidR="00637F81" w:rsidRPr="008C4AD7">
        <w:rPr>
          <w:rFonts w:ascii="仿宋" w:eastAsia="仿宋" w:hAnsi="仿宋" w:hint="eastAsia"/>
          <w:sz w:val="32"/>
          <w:szCs w:val="32"/>
        </w:rPr>
        <w:t>促进新能源产业规模化、</w:t>
      </w:r>
      <w:r w:rsidR="00ED5AF4">
        <w:rPr>
          <w:rFonts w:ascii="仿宋" w:eastAsia="仿宋" w:hAnsi="仿宋" w:hint="eastAsia"/>
          <w:sz w:val="32"/>
          <w:szCs w:val="32"/>
        </w:rPr>
        <w:t>集约化发展。</w:t>
      </w:r>
      <w:r w:rsidR="00ED5AF4" w:rsidRPr="008C4AD7">
        <w:rPr>
          <w:rFonts w:ascii="仿宋" w:eastAsia="仿宋" w:hAnsi="仿宋"/>
          <w:sz w:val="32"/>
          <w:szCs w:val="32"/>
        </w:rPr>
        <w:t xml:space="preserve"> </w:t>
      </w:r>
    </w:p>
    <w:p w14:paraId="2324D13F" w14:textId="05C6DC3A" w:rsidR="00D14538" w:rsidRPr="008C4AD7" w:rsidRDefault="00E04518" w:rsidP="00246DE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b/>
          <w:sz w:val="32"/>
          <w:szCs w:val="32"/>
        </w:rPr>
        <w:t>（五）</w:t>
      </w:r>
      <w:r w:rsidR="00246DE5" w:rsidRPr="008C4AD7">
        <w:rPr>
          <w:rFonts w:ascii="仿宋" w:eastAsia="仿宋" w:hAnsi="仿宋" w:hint="eastAsia"/>
          <w:b/>
          <w:sz w:val="32"/>
          <w:szCs w:val="32"/>
        </w:rPr>
        <w:t>重点支持</w:t>
      </w:r>
      <w:r w:rsidR="00ED5AF4">
        <w:rPr>
          <w:rFonts w:ascii="仿宋" w:eastAsia="仿宋" w:hAnsi="仿宋" w:hint="eastAsia"/>
          <w:b/>
          <w:sz w:val="32"/>
          <w:szCs w:val="32"/>
        </w:rPr>
        <w:t>自愿参与</w:t>
      </w:r>
      <w:r w:rsidR="00611790">
        <w:rPr>
          <w:rFonts w:ascii="仿宋" w:eastAsia="仿宋" w:hAnsi="仿宋" w:hint="eastAsia"/>
          <w:b/>
          <w:sz w:val="32"/>
          <w:szCs w:val="32"/>
        </w:rPr>
        <w:t>市场交易</w:t>
      </w:r>
      <w:r w:rsidR="004E0EF8">
        <w:rPr>
          <w:rFonts w:ascii="仿宋" w:eastAsia="仿宋" w:hAnsi="仿宋" w:hint="eastAsia"/>
          <w:b/>
          <w:sz w:val="32"/>
          <w:szCs w:val="32"/>
        </w:rPr>
        <w:t>化</w:t>
      </w:r>
      <w:r w:rsidR="00611790">
        <w:rPr>
          <w:rFonts w:ascii="仿宋" w:eastAsia="仿宋" w:hAnsi="仿宋" w:hint="eastAsia"/>
          <w:b/>
          <w:sz w:val="32"/>
          <w:szCs w:val="32"/>
        </w:rPr>
        <w:t>的项目</w:t>
      </w:r>
      <w:r w:rsidR="00611790">
        <w:rPr>
          <w:rFonts w:ascii="仿宋" w:eastAsia="仿宋" w:hAnsi="仿宋" w:hint="eastAsia"/>
          <w:sz w:val="32"/>
          <w:szCs w:val="32"/>
        </w:rPr>
        <w:t>。鼓励和引</w:t>
      </w:r>
      <w:r w:rsidR="00611790">
        <w:rPr>
          <w:rFonts w:ascii="仿宋" w:eastAsia="仿宋" w:hAnsi="仿宋" w:hint="eastAsia"/>
          <w:sz w:val="32"/>
          <w:szCs w:val="32"/>
        </w:rPr>
        <w:lastRenderedPageBreak/>
        <w:t>导</w:t>
      </w:r>
      <w:r w:rsidR="00050E2F">
        <w:rPr>
          <w:rFonts w:ascii="仿宋" w:eastAsia="仿宋" w:hAnsi="仿宋" w:hint="eastAsia"/>
          <w:sz w:val="32"/>
          <w:szCs w:val="32"/>
        </w:rPr>
        <w:t>投资企业拿出部分电量</w:t>
      </w:r>
      <w:r w:rsidR="00050E2F">
        <w:rPr>
          <w:rFonts w:ascii="仿宋" w:eastAsia="仿宋" w:hAnsi="仿宋"/>
          <w:sz w:val="32"/>
          <w:szCs w:val="32"/>
        </w:rPr>
        <w:t>参</w:t>
      </w:r>
      <w:r w:rsidR="00611790">
        <w:rPr>
          <w:rFonts w:ascii="仿宋" w:eastAsia="仿宋" w:hAnsi="仿宋" w:hint="eastAsia"/>
          <w:sz w:val="32"/>
          <w:szCs w:val="32"/>
        </w:rPr>
        <w:t>与市场</w:t>
      </w:r>
      <w:r w:rsidR="007E25E6">
        <w:rPr>
          <w:rFonts w:ascii="仿宋" w:eastAsia="仿宋" w:hAnsi="仿宋" w:hint="eastAsia"/>
          <w:sz w:val="32"/>
          <w:szCs w:val="32"/>
        </w:rPr>
        <w:t>化</w:t>
      </w:r>
      <w:r w:rsidR="00611790">
        <w:rPr>
          <w:rFonts w:ascii="仿宋" w:eastAsia="仿宋" w:hAnsi="仿宋" w:hint="eastAsia"/>
          <w:sz w:val="32"/>
          <w:szCs w:val="32"/>
        </w:rPr>
        <w:t>交易</w:t>
      </w:r>
      <w:r w:rsidR="00246DE5" w:rsidRPr="008C4AD7">
        <w:rPr>
          <w:rFonts w:ascii="仿宋" w:eastAsia="仿宋" w:hAnsi="仿宋" w:hint="eastAsia"/>
          <w:sz w:val="32"/>
          <w:szCs w:val="32"/>
        </w:rPr>
        <w:t>，逐步</w:t>
      </w:r>
      <w:r w:rsidR="00592E4A">
        <w:rPr>
          <w:rFonts w:ascii="仿宋" w:eastAsia="仿宋" w:hAnsi="仿宋" w:hint="eastAsia"/>
          <w:sz w:val="32"/>
          <w:szCs w:val="32"/>
        </w:rPr>
        <w:t>形成电价洼地，促进</w:t>
      </w:r>
      <w:r w:rsidR="00611790">
        <w:rPr>
          <w:rFonts w:ascii="仿宋" w:eastAsia="仿宋" w:hAnsi="仿宋" w:hint="eastAsia"/>
          <w:sz w:val="32"/>
          <w:szCs w:val="32"/>
        </w:rPr>
        <w:t>省内降低用电成本</w:t>
      </w:r>
      <w:r w:rsidR="00246DE5" w:rsidRPr="008C4AD7">
        <w:rPr>
          <w:rFonts w:ascii="仿宋" w:eastAsia="仿宋" w:hAnsi="仿宋" w:hint="eastAsia"/>
          <w:sz w:val="32"/>
          <w:szCs w:val="32"/>
        </w:rPr>
        <w:t>。</w:t>
      </w:r>
    </w:p>
    <w:p w14:paraId="2AD8780D" w14:textId="203BCA2D" w:rsidR="001C688F" w:rsidRPr="001C688F" w:rsidRDefault="001C688F" w:rsidP="001C688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C688F">
        <w:rPr>
          <w:rFonts w:ascii="黑体" w:eastAsia="黑体" w:hAnsi="黑体" w:hint="eastAsia"/>
          <w:sz w:val="32"/>
          <w:szCs w:val="32"/>
        </w:rPr>
        <w:t>二、项目申报条件</w:t>
      </w:r>
    </w:p>
    <w:p w14:paraId="6490C9E3" w14:textId="3085DED7" w:rsidR="00ED5AF4" w:rsidRDefault="00ED5AF4" w:rsidP="001C688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 w:rsidR="001C688F">
        <w:rPr>
          <w:rFonts w:ascii="仿宋" w:eastAsia="仿宋" w:hAnsi="仿宋" w:hint="eastAsia"/>
          <w:b/>
          <w:sz w:val="32"/>
          <w:szCs w:val="32"/>
        </w:rPr>
        <w:t>投资主体</w:t>
      </w:r>
    </w:p>
    <w:p w14:paraId="2558B37D" w14:textId="6D0066E0" w:rsidR="00ED5AF4" w:rsidRDefault="00ED5AF4" w:rsidP="00ED5AF4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D5AF4"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投资</w:t>
      </w:r>
      <w:r>
        <w:rPr>
          <w:rFonts w:ascii="仿宋" w:eastAsia="仿宋" w:hAnsi="仿宋"/>
          <w:sz w:val="32"/>
          <w:szCs w:val="32"/>
        </w:rPr>
        <w:t>主体</w:t>
      </w:r>
      <w:r w:rsidR="001C688F" w:rsidRPr="001C688F">
        <w:rPr>
          <w:rFonts w:ascii="仿宋" w:eastAsia="仿宋" w:hAnsi="仿宋" w:hint="eastAsia"/>
          <w:sz w:val="32"/>
          <w:szCs w:val="32"/>
        </w:rPr>
        <w:t>应为集团公司或获得集团授权的绝对控股子公司，同一集团公司只允许一个投资主体参与申报，不接受联合投资体。</w:t>
      </w:r>
    </w:p>
    <w:p w14:paraId="0B0C8D69" w14:textId="77777777" w:rsidR="00ED5AF4" w:rsidRDefault="00ED5AF4" w:rsidP="00ED5AF4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投资主体</w:t>
      </w:r>
      <w:r w:rsidR="001C688F" w:rsidRPr="001C688F">
        <w:rPr>
          <w:rFonts w:ascii="仿宋" w:eastAsia="仿宋" w:hAnsi="仿宋" w:hint="eastAsia"/>
          <w:sz w:val="32"/>
          <w:szCs w:val="32"/>
        </w:rPr>
        <w:t>应具备投资能力，需提供与申报规模相应的资本金证明材料（风电项目总投资按7.5元/瓦计算，光伏项目总投资按5.5元/瓦计算，资本金比例不低于20%）。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D82672F" w14:textId="4CC399FE" w:rsidR="001C688F" w:rsidRPr="001C688F" w:rsidRDefault="00ED5AF4" w:rsidP="00ED5AF4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投资主体</w:t>
      </w:r>
      <w:r w:rsidR="001C688F" w:rsidRPr="001C688F">
        <w:rPr>
          <w:rFonts w:ascii="仿宋" w:eastAsia="仿宋" w:hAnsi="仿宋" w:hint="eastAsia"/>
          <w:sz w:val="32"/>
          <w:szCs w:val="32"/>
        </w:rPr>
        <w:t>不得被工商行政管理机关在全国企业信用信息公示系统中列入“严重违法失信企业名单”，或者在“信用中国”网站被列入“失信被执行人名单”。</w:t>
      </w:r>
    </w:p>
    <w:p w14:paraId="25B31E0F" w14:textId="77777777" w:rsidR="00ED5AF4" w:rsidRDefault="00ED5AF4" w:rsidP="001C688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="001C688F">
        <w:rPr>
          <w:rFonts w:ascii="仿宋" w:eastAsia="仿宋" w:hAnsi="仿宋" w:hint="eastAsia"/>
          <w:b/>
          <w:sz w:val="32"/>
          <w:szCs w:val="32"/>
        </w:rPr>
        <w:t>申报规模</w:t>
      </w:r>
    </w:p>
    <w:p w14:paraId="041496B2" w14:textId="7AAC6B14" w:rsidR="00ED5AF4" w:rsidRDefault="00ED5AF4" w:rsidP="00ED5AF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.</w:t>
      </w:r>
      <w:r w:rsidR="001C688F" w:rsidRPr="001C688F">
        <w:rPr>
          <w:rFonts w:ascii="仿宋" w:eastAsia="仿宋" w:hAnsi="仿宋" w:hint="eastAsia"/>
          <w:sz w:val="32"/>
          <w:szCs w:val="32"/>
        </w:rPr>
        <w:t>集中式风电项目，新建项目单元为10万千瓦一个；续建项目为5</w:t>
      </w:r>
      <w:r>
        <w:rPr>
          <w:rFonts w:ascii="仿宋" w:eastAsia="仿宋" w:hAnsi="仿宋" w:hint="eastAsia"/>
          <w:sz w:val="32"/>
          <w:szCs w:val="32"/>
        </w:rPr>
        <w:t>万千瓦一个。</w:t>
      </w:r>
    </w:p>
    <w:p w14:paraId="3AD4A95D" w14:textId="77777777" w:rsidR="00ED5AF4" w:rsidRDefault="00ED5AF4" w:rsidP="00ED5A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C688F" w:rsidRPr="001C688F">
        <w:rPr>
          <w:rFonts w:ascii="仿宋" w:eastAsia="仿宋" w:hAnsi="仿宋" w:hint="eastAsia"/>
          <w:sz w:val="32"/>
          <w:szCs w:val="32"/>
        </w:rPr>
        <w:t>分散式风电项目结合接入点可接入容量等综合因素，原则上单个项目规模不高于2万千瓦。</w:t>
      </w:r>
    </w:p>
    <w:p w14:paraId="1819FA8C" w14:textId="6E5EB26A" w:rsidR="00ED5AF4" w:rsidRDefault="00ED5AF4" w:rsidP="00ED5A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1C688F" w:rsidRPr="001C688F">
        <w:rPr>
          <w:rFonts w:ascii="仿宋" w:eastAsia="仿宋" w:hAnsi="仿宋" w:hint="eastAsia"/>
          <w:sz w:val="32"/>
          <w:szCs w:val="32"/>
        </w:rPr>
        <w:t>集中式光伏项目，新建项目单元为5万千瓦一个；</w:t>
      </w:r>
      <w:r w:rsidR="007E25E6">
        <w:rPr>
          <w:rFonts w:ascii="仿宋" w:eastAsia="仿宋" w:hAnsi="仿宋" w:hint="eastAsia"/>
          <w:sz w:val="32"/>
          <w:szCs w:val="32"/>
        </w:rPr>
        <w:t>续建光伏项目，结合接入点可接入容量等综合因素，原则上单个项目</w:t>
      </w:r>
      <w:r w:rsidR="001C688F" w:rsidRPr="001C688F">
        <w:rPr>
          <w:rFonts w:ascii="仿宋" w:eastAsia="仿宋" w:hAnsi="仿宋" w:hint="eastAsia"/>
          <w:sz w:val="32"/>
          <w:szCs w:val="32"/>
        </w:rPr>
        <w:t>规模不高于5</w:t>
      </w:r>
      <w:r>
        <w:rPr>
          <w:rFonts w:ascii="仿宋" w:eastAsia="仿宋" w:hAnsi="仿宋" w:hint="eastAsia"/>
          <w:sz w:val="32"/>
          <w:szCs w:val="32"/>
        </w:rPr>
        <w:t>万千瓦。</w:t>
      </w:r>
    </w:p>
    <w:p w14:paraId="1EBD5576" w14:textId="37AD8D39" w:rsidR="001C688F" w:rsidRPr="001C688F" w:rsidRDefault="00ED5AF4" w:rsidP="00ED5A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1C688F" w:rsidRPr="001C688F">
        <w:rPr>
          <w:rFonts w:ascii="仿宋" w:eastAsia="仿宋" w:hAnsi="仿宋" w:hint="eastAsia"/>
          <w:sz w:val="32"/>
          <w:szCs w:val="32"/>
        </w:rPr>
        <w:t>分布式光伏发电项目另行安排，不在本次申报范围内。</w:t>
      </w:r>
    </w:p>
    <w:p w14:paraId="00D60C46" w14:textId="77777777" w:rsidR="00730F29" w:rsidRDefault="001C688F" w:rsidP="001C688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（三）项目用地</w:t>
      </w:r>
    </w:p>
    <w:p w14:paraId="0DCF8188" w14:textId="075B4AD3" w:rsidR="001C688F" w:rsidRDefault="001C688F" w:rsidP="001C68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688F">
        <w:rPr>
          <w:rFonts w:ascii="仿宋" w:eastAsia="仿宋" w:hAnsi="仿宋" w:hint="eastAsia"/>
          <w:sz w:val="32"/>
          <w:szCs w:val="32"/>
        </w:rPr>
        <w:t>项目建设应当节约集约利用土地，不得位于生态保护红</w:t>
      </w:r>
      <w:r w:rsidRPr="001C688F">
        <w:rPr>
          <w:rFonts w:ascii="仿宋" w:eastAsia="仿宋" w:hAnsi="仿宋" w:hint="eastAsia"/>
          <w:sz w:val="32"/>
          <w:szCs w:val="32"/>
        </w:rPr>
        <w:lastRenderedPageBreak/>
        <w:t>线范围和国家法律法规明确禁止的区域范</w:t>
      </w:r>
      <w:r w:rsidR="004E0EF8">
        <w:rPr>
          <w:rFonts w:ascii="仿宋" w:eastAsia="仿宋" w:hAnsi="仿宋" w:hint="eastAsia"/>
          <w:sz w:val="32"/>
          <w:szCs w:val="32"/>
        </w:rPr>
        <w:t>围，不存在土地、环保、林草、军事、压矿等颠覆性因素，须</w:t>
      </w:r>
      <w:r w:rsidR="00ED5AF4">
        <w:rPr>
          <w:rFonts w:ascii="仿宋" w:eastAsia="仿宋" w:hAnsi="仿宋" w:hint="eastAsia"/>
          <w:sz w:val="32"/>
          <w:szCs w:val="32"/>
        </w:rPr>
        <w:t>所在</w:t>
      </w:r>
      <w:r w:rsidR="00ED5AF4">
        <w:rPr>
          <w:rFonts w:ascii="仿宋" w:eastAsia="仿宋" w:hAnsi="仿宋"/>
          <w:sz w:val="32"/>
          <w:szCs w:val="32"/>
        </w:rPr>
        <w:t>县（</w:t>
      </w:r>
      <w:r w:rsidR="00ED5AF4">
        <w:rPr>
          <w:rFonts w:ascii="仿宋" w:eastAsia="仿宋" w:hAnsi="仿宋" w:hint="eastAsia"/>
          <w:sz w:val="32"/>
          <w:szCs w:val="32"/>
        </w:rPr>
        <w:t>市</w:t>
      </w:r>
      <w:r w:rsidR="00ED5AF4">
        <w:rPr>
          <w:rFonts w:ascii="仿宋" w:eastAsia="仿宋" w:hAnsi="仿宋"/>
          <w:sz w:val="32"/>
          <w:szCs w:val="32"/>
        </w:rPr>
        <w:t>、区）</w:t>
      </w:r>
      <w:r w:rsidR="00ED5AF4">
        <w:rPr>
          <w:rFonts w:ascii="仿宋" w:eastAsia="仿宋" w:hAnsi="仿宋" w:hint="eastAsia"/>
          <w:sz w:val="32"/>
          <w:szCs w:val="32"/>
        </w:rPr>
        <w:t>政府</w:t>
      </w:r>
      <w:r w:rsidR="00ED5AF4">
        <w:rPr>
          <w:rFonts w:ascii="仿宋" w:eastAsia="仿宋" w:hAnsi="仿宋"/>
          <w:sz w:val="32"/>
          <w:szCs w:val="32"/>
        </w:rPr>
        <w:t>或自然资源</w:t>
      </w:r>
      <w:r w:rsidR="00ED5AF4">
        <w:rPr>
          <w:rFonts w:ascii="仿宋" w:eastAsia="仿宋" w:hAnsi="仿宋" w:hint="eastAsia"/>
          <w:sz w:val="32"/>
          <w:szCs w:val="32"/>
        </w:rPr>
        <w:t>等</w:t>
      </w:r>
      <w:r w:rsidR="00ED5AF4">
        <w:rPr>
          <w:rFonts w:ascii="仿宋" w:eastAsia="仿宋" w:hAnsi="仿宋"/>
          <w:sz w:val="32"/>
          <w:szCs w:val="32"/>
        </w:rPr>
        <w:t>部门</w:t>
      </w:r>
      <w:r w:rsidRPr="001C688F">
        <w:rPr>
          <w:rFonts w:ascii="仿宋" w:eastAsia="仿宋" w:hAnsi="仿宋" w:hint="eastAsia"/>
          <w:sz w:val="32"/>
          <w:szCs w:val="32"/>
        </w:rPr>
        <w:t>出具项目</w:t>
      </w:r>
      <w:r w:rsidR="00ED5AF4">
        <w:rPr>
          <w:rFonts w:ascii="仿宋" w:eastAsia="仿宋" w:hAnsi="仿宋" w:hint="eastAsia"/>
          <w:sz w:val="32"/>
          <w:szCs w:val="32"/>
        </w:rPr>
        <w:t>用地</w:t>
      </w:r>
      <w:r w:rsidRPr="001C688F">
        <w:rPr>
          <w:rFonts w:ascii="仿宋" w:eastAsia="仿宋" w:hAnsi="仿宋" w:hint="eastAsia"/>
          <w:sz w:val="32"/>
          <w:szCs w:val="32"/>
        </w:rPr>
        <w:t>合法合规的证明。</w:t>
      </w:r>
    </w:p>
    <w:p w14:paraId="73E6B791" w14:textId="718ADD69" w:rsidR="00901F71" w:rsidRPr="00901F71" w:rsidRDefault="001C688F" w:rsidP="001C688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01F71" w:rsidRPr="00901F71">
        <w:rPr>
          <w:rFonts w:ascii="黑体" w:eastAsia="黑体" w:hAnsi="黑体" w:hint="eastAsia"/>
          <w:sz w:val="32"/>
          <w:szCs w:val="32"/>
        </w:rPr>
        <w:t>、相关要求</w:t>
      </w:r>
    </w:p>
    <w:p w14:paraId="751D21F2" w14:textId="640E377A" w:rsidR="008E7981" w:rsidRPr="008C4AD7" w:rsidRDefault="00D80A35" w:rsidP="00E30A4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b/>
          <w:sz w:val="32"/>
          <w:szCs w:val="32"/>
        </w:rPr>
        <w:t>（</w:t>
      </w:r>
      <w:r w:rsidR="00901F71">
        <w:rPr>
          <w:rFonts w:ascii="仿宋" w:eastAsia="仿宋" w:hAnsi="仿宋" w:hint="eastAsia"/>
          <w:b/>
          <w:sz w:val="32"/>
          <w:szCs w:val="32"/>
        </w:rPr>
        <w:t>一</w:t>
      </w:r>
      <w:r w:rsidRPr="008C4AD7">
        <w:rPr>
          <w:rFonts w:ascii="仿宋" w:eastAsia="仿宋" w:hAnsi="仿宋" w:hint="eastAsia"/>
          <w:b/>
          <w:sz w:val="32"/>
          <w:szCs w:val="32"/>
        </w:rPr>
        <w:t>）</w:t>
      </w:r>
      <w:r w:rsidR="00901F71">
        <w:rPr>
          <w:rFonts w:ascii="仿宋" w:eastAsia="仿宋" w:hAnsi="仿宋" w:hint="eastAsia"/>
          <w:b/>
          <w:sz w:val="32"/>
          <w:szCs w:val="32"/>
        </w:rPr>
        <w:t>严格</w:t>
      </w:r>
      <w:r w:rsidR="00F50C2C">
        <w:rPr>
          <w:rFonts w:ascii="仿宋" w:eastAsia="仿宋" w:hAnsi="仿宋" w:hint="eastAsia"/>
          <w:b/>
          <w:sz w:val="32"/>
          <w:szCs w:val="32"/>
        </w:rPr>
        <w:t>项目</w:t>
      </w:r>
      <w:r w:rsidR="00901F71">
        <w:rPr>
          <w:rFonts w:ascii="仿宋" w:eastAsia="仿宋" w:hAnsi="仿宋" w:hint="eastAsia"/>
          <w:b/>
          <w:sz w:val="32"/>
          <w:szCs w:val="32"/>
        </w:rPr>
        <w:t>建设时限</w:t>
      </w:r>
      <w:r w:rsidR="00E30A4E" w:rsidRPr="008C4AD7">
        <w:rPr>
          <w:rFonts w:ascii="仿宋" w:eastAsia="仿宋" w:hAnsi="仿宋" w:hint="eastAsia"/>
          <w:b/>
          <w:sz w:val="32"/>
          <w:szCs w:val="32"/>
        </w:rPr>
        <w:t>。</w:t>
      </w:r>
      <w:r w:rsidR="00E30A4E" w:rsidRPr="008C4AD7">
        <w:rPr>
          <w:rFonts w:ascii="仿宋" w:eastAsia="仿宋" w:hAnsi="仿宋" w:hint="eastAsia"/>
          <w:sz w:val="32"/>
          <w:szCs w:val="32"/>
        </w:rPr>
        <w:t>纳入2020年度建设计划的风电、光伏发电项目应</w:t>
      </w:r>
      <w:r w:rsidR="00EC4CAE" w:rsidRPr="008C4AD7">
        <w:rPr>
          <w:rFonts w:ascii="仿宋" w:eastAsia="仿宋" w:hAnsi="仿宋" w:hint="eastAsia"/>
          <w:sz w:val="32"/>
          <w:szCs w:val="32"/>
        </w:rPr>
        <w:t>在2020年</w:t>
      </w:r>
      <w:r w:rsidR="00E30A4E" w:rsidRPr="008C4AD7">
        <w:rPr>
          <w:rFonts w:ascii="仿宋" w:eastAsia="仿宋" w:hAnsi="仿宋" w:hint="eastAsia"/>
          <w:sz w:val="32"/>
          <w:szCs w:val="32"/>
        </w:rPr>
        <w:t>开工</w:t>
      </w:r>
      <w:r w:rsidR="00EC4CAE" w:rsidRPr="008C4AD7">
        <w:rPr>
          <w:rFonts w:ascii="仿宋" w:eastAsia="仿宋" w:hAnsi="仿宋" w:hint="eastAsia"/>
          <w:sz w:val="32"/>
          <w:szCs w:val="32"/>
        </w:rPr>
        <w:t>建设</w:t>
      </w:r>
      <w:r w:rsidR="00E30A4E" w:rsidRPr="008C4AD7">
        <w:rPr>
          <w:rFonts w:ascii="仿宋" w:eastAsia="仿宋" w:hAnsi="仿宋" w:hint="eastAsia"/>
          <w:sz w:val="32"/>
          <w:szCs w:val="32"/>
        </w:rPr>
        <w:t>，</w:t>
      </w:r>
      <w:r w:rsidR="0016077C" w:rsidRPr="008C4AD7">
        <w:rPr>
          <w:rFonts w:ascii="仿宋" w:eastAsia="仿宋" w:hAnsi="仿宋" w:hint="eastAsia"/>
          <w:sz w:val="32"/>
          <w:szCs w:val="32"/>
        </w:rPr>
        <w:t>原则上光伏发电项目应在202</w:t>
      </w:r>
      <w:r w:rsidR="00901F71">
        <w:rPr>
          <w:rFonts w:ascii="仿宋" w:eastAsia="仿宋" w:hAnsi="仿宋" w:hint="eastAsia"/>
          <w:sz w:val="32"/>
          <w:szCs w:val="32"/>
        </w:rPr>
        <w:t>0</w:t>
      </w:r>
      <w:r w:rsidR="0016077C" w:rsidRPr="008C4AD7">
        <w:rPr>
          <w:rFonts w:ascii="仿宋" w:eastAsia="仿宋" w:hAnsi="仿宋" w:hint="eastAsia"/>
          <w:sz w:val="32"/>
          <w:szCs w:val="32"/>
        </w:rPr>
        <w:t>年</w:t>
      </w:r>
      <w:r w:rsidR="00901F71">
        <w:rPr>
          <w:rFonts w:ascii="仿宋" w:eastAsia="仿宋" w:hAnsi="仿宋" w:hint="eastAsia"/>
          <w:sz w:val="32"/>
          <w:szCs w:val="32"/>
        </w:rPr>
        <w:t>12</w:t>
      </w:r>
      <w:r w:rsidR="00530399" w:rsidRPr="008C4AD7">
        <w:rPr>
          <w:rFonts w:ascii="仿宋" w:eastAsia="仿宋" w:hAnsi="仿宋" w:hint="eastAsia"/>
          <w:sz w:val="32"/>
          <w:szCs w:val="32"/>
        </w:rPr>
        <w:t>月31日前</w:t>
      </w:r>
      <w:r w:rsidR="0016077C" w:rsidRPr="008C4AD7">
        <w:rPr>
          <w:rFonts w:ascii="仿宋" w:eastAsia="仿宋" w:hAnsi="仿宋" w:hint="eastAsia"/>
          <w:sz w:val="32"/>
          <w:szCs w:val="32"/>
        </w:rPr>
        <w:t>建成投产，</w:t>
      </w:r>
      <w:r w:rsidR="00901F71">
        <w:rPr>
          <w:rFonts w:ascii="仿宋" w:eastAsia="仿宋" w:hAnsi="仿宋" w:hint="eastAsia"/>
          <w:sz w:val="32"/>
          <w:szCs w:val="32"/>
        </w:rPr>
        <w:t>续建风电项目应</w:t>
      </w:r>
      <w:r w:rsidR="0016077C" w:rsidRPr="008C4AD7">
        <w:rPr>
          <w:rFonts w:ascii="仿宋" w:eastAsia="仿宋" w:hAnsi="仿宋" w:hint="eastAsia"/>
          <w:sz w:val="32"/>
          <w:szCs w:val="32"/>
        </w:rPr>
        <w:t>在2021年</w:t>
      </w:r>
      <w:r w:rsidR="00901F71">
        <w:rPr>
          <w:rFonts w:ascii="仿宋" w:eastAsia="仿宋" w:hAnsi="仿宋" w:hint="eastAsia"/>
          <w:sz w:val="32"/>
          <w:szCs w:val="32"/>
        </w:rPr>
        <w:t>6</w:t>
      </w:r>
      <w:r w:rsidR="00530399" w:rsidRPr="008C4AD7">
        <w:rPr>
          <w:rFonts w:ascii="仿宋" w:eastAsia="仿宋" w:hAnsi="仿宋" w:hint="eastAsia"/>
          <w:sz w:val="32"/>
          <w:szCs w:val="32"/>
        </w:rPr>
        <w:t>月</w:t>
      </w:r>
      <w:r w:rsidR="00901F71">
        <w:rPr>
          <w:rFonts w:ascii="仿宋" w:eastAsia="仿宋" w:hAnsi="仿宋" w:hint="eastAsia"/>
          <w:sz w:val="32"/>
          <w:szCs w:val="32"/>
        </w:rPr>
        <w:t>30</w:t>
      </w:r>
      <w:r w:rsidR="00530399" w:rsidRPr="008C4AD7">
        <w:rPr>
          <w:rFonts w:ascii="仿宋" w:eastAsia="仿宋" w:hAnsi="仿宋" w:hint="eastAsia"/>
          <w:sz w:val="32"/>
          <w:szCs w:val="32"/>
        </w:rPr>
        <w:t>日</w:t>
      </w:r>
      <w:r w:rsidR="0016077C" w:rsidRPr="008C4AD7">
        <w:rPr>
          <w:rFonts w:ascii="仿宋" w:eastAsia="仿宋" w:hAnsi="仿宋" w:hint="eastAsia"/>
          <w:sz w:val="32"/>
          <w:szCs w:val="32"/>
        </w:rPr>
        <w:t>前建成投产</w:t>
      </w:r>
      <w:r w:rsidR="00901F71">
        <w:rPr>
          <w:rFonts w:ascii="仿宋" w:eastAsia="仿宋" w:hAnsi="仿宋" w:hint="eastAsia"/>
          <w:sz w:val="32"/>
          <w:szCs w:val="32"/>
        </w:rPr>
        <w:t>，新建风电项目应在2021年12月31</w:t>
      </w:r>
      <w:r w:rsidR="005E1B80">
        <w:rPr>
          <w:rFonts w:ascii="仿宋" w:eastAsia="仿宋" w:hAnsi="仿宋" w:hint="eastAsia"/>
          <w:sz w:val="32"/>
          <w:szCs w:val="32"/>
        </w:rPr>
        <w:t>日前建成</w:t>
      </w:r>
      <w:r w:rsidR="00901F71">
        <w:rPr>
          <w:rFonts w:ascii="仿宋" w:eastAsia="仿宋" w:hAnsi="仿宋" w:hint="eastAsia"/>
          <w:sz w:val="32"/>
          <w:szCs w:val="32"/>
        </w:rPr>
        <w:t>投产</w:t>
      </w:r>
      <w:r w:rsidR="0016077C" w:rsidRPr="004B4A8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AB1D78" w:rsidRPr="004B4A84">
        <w:rPr>
          <w:rFonts w:ascii="仿宋" w:eastAsia="仿宋" w:hAnsi="仿宋" w:hint="eastAsia"/>
          <w:color w:val="000000" w:themeColor="text1"/>
          <w:sz w:val="32"/>
          <w:szCs w:val="32"/>
        </w:rPr>
        <w:t>因</w:t>
      </w:r>
      <w:r w:rsidR="00AB1D78" w:rsidRPr="008C4AD7">
        <w:rPr>
          <w:rFonts w:ascii="仿宋" w:eastAsia="仿宋" w:hAnsi="仿宋" w:hint="eastAsia"/>
          <w:sz w:val="32"/>
          <w:szCs w:val="32"/>
        </w:rPr>
        <w:t>非不可抗因素导致未能按时开工或投产的项目，将适度核减“保量保价”小时数，</w:t>
      </w:r>
      <w:r w:rsidR="00AB1D78">
        <w:rPr>
          <w:rFonts w:ascii="仿宋" w:eastAsia="仿宋" w:hAnsi="仿宋" w:hint="eastAsia"/>
          <w:sz w:val="32"/>
          <w:szCs w:val="32"/>
        </w:rPr>
        <w:t>时间超过一年的，取消项目建设计划</w:t>
      </w:r>
      <w:r w:rsidR="00AB1D78" w:rsidRPr="008C4AD7">
        <w:rPr>
          <w:rFonts w:ascii="仿宋" w:eastAsia="仿宋" w:hAnsi="仿宋" w:hint="eastAsia"/>
          <w:sz w:val="32"/>
          <w:szCs w:val="32"/>
        </w:rPr>
        <w:t>；对于在2020年底前建成投产的风电项目，将适度核减其承诺的低价电量小时数，给予奖励。</w:t>
      </w:r>
    </w:p>
    <w:p w14:paraId="79AC2CE2" w14:textId="2D79E40D" w:rsidR="0029237F" w:rsidRDefault="0016077C" w:rsidP="003D787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8C4AD7">
        <w:rPr>
          <w:rFonts w:ascii="仿宋" w:eastAsia="仿宋" w:hAnsi="仿宋" w:hint="eastAsia"/>
          <w:b/>
          <w:sz w:val="32"/>
          <w:szCs w:val="32"/>
        </w:rPr>
        <w:t>（</w:t>
      </w:r>
      <w:r w:rsidR="00901F71">
        <w:rPr>
          <w:rFonts w:ascii="仿宋" w:eastAsia="仿宋" w:hAnsi="仿宋" w:hint="eastAsia"/>
          <w:b/>
          <w:sz w:val="32"/>
          <w:szCs w:val="32"/>
        </w:rPr>
        <w:t>二</w:t>
      </w:r>
      <w:r w:rsidRPr="008C4AD7">
        <w:rPr>
          <w:rFonts w:ascii="仿宋" w:eastAsia="仿宋" w:hAnsi="仿宋" w:hint="eastAsia"/>
          <w:b/>
          <w:sz w:val="32"/>
          <w:szCs w:val="32"/>
        </w:rPr>
        <w:t>）</w:t>
      </w:r>
      <w:r w:rsidR="00AB1D78">
        <w:rPr>
          <w:rFonts w:ascii="仿宋" w:eastAsia="仿宋" w:hAnsi="仿宋" w:hint="eastAsia"/>
          <w:b/>
          <w:sz w:val="32"/>
          <w:szCs w:val="32"/>
        </w:rPr>
        <w:t>提交承诺函</w:t>
      </w:r>
      <w:r w:rsidR="009E3F8F" w:rsidRPr="008C4AD7">
        <w:rPr>
          <w:rFonts w:ascii="仿宋" w:eastAsia="仿宋" w:hAnsi="仿宋" w:hint="eastAsia"/>
          <w:b/>
          <w:sz w:val="32"/>
          <w:szCs w:val="32"/>
        </w:rPr>
        <w:t>。</w:t>
      </w:r>
      <w:r w:rsidR="00901F71" w:rsidRPr="00E73C83">
        <w:rPr>
          <w:rFonts w:ascii="仿宋" w:eastAsia="仿宋" w:hAnsi="仿宋" w:hint="eastAsia"/>
          <w:sz w:val="32"/>
          <w:szCs w:val="32"/>
        </w:rPr>
        <w:t>有意向参与市场化交易的</w:t>
      </w:r>
      <w:r w:rsidR="009E3F8F" w:rsidRPr="008C4AD7">
        <w:rPr>
          <w:rFonts w:ascii="仿宋" w:eastAsia="仿宋" w:hAnsi="仿宋" w:hint="eastAsia"/>
          <w:sz w:val="32"/>
          <w:szCs w:val="32"/>
        </w:rPr>
        <w:t>项目</w:t>
      </w:r>
      <w:r w:rsidR="00B0544E" w:rsidRPr="008C4AD7">
        <w:rPr>
          <w:rFonts w:ascii="仿宋" w:eastAsia="仿宋" w:hAnsi="仿宋" w:hint="eastAsia"/>
          <w:sz w:val="32"/>
          <w:szCs w:val="32"/>
        </w:rPr>
        <w:t>投资企业</w:t>
      </w:r>
      <w:r w:rsidR="00AB1D78">
        <w:rPr>
          <w:rFonts w:ascii="仿宋" w:eastAsia="仿宋" w:hAnsi="仿宋" w:hint="eastAsia"/>
          <w:sz w:val="32"/>
          <w:szCs w:val="32"/>
        </w:rPr>
        <w:t>要</w:t>
      </w:r>
      <w:r w:rsidR="00B0544E" w:rsidRPr="008C4AD7">
        <w:rPr>
          <w:rFonts w:ascii="仿宋" w:eastAsia="仿宋" w:hAnsi="仿宋" w:hint="eastAsia"/>
          <w:sz w:val="32"/>
          <w:szCs w:val="32"/>
        </w:rPr>
        <w:t>在</w:t>
      </w:r>
      <w:r w:rsidR="009E3F8F" w:rsidRPr="008C4AD7">
        <w:rPr>
          <w:rFonts w:ascii="仿宋" w:eastAsia="仿宋" w:hAnsi="仿宋" w:hint="eastAsia"/>
          <w:sz w:val="32"/>
          <w:szCs w:val="32"/>
        </w:rPr>
        <w:t>认真论证盈利能力</w:t>
      </w:r>
      <w:r w:rsidR="00B0544E" w:rsidRPr="008C4AD7">
        <w:rPr>
          <w:rFonts w:ascii="仿宋" w:eastAsia="仿宋" w:hAnsi="仿宋" w:hint="eastAsia"/>
          <w:sz w:val="32"/>
          <w:szCs w:val="32"/>
        </w:rPr>
        <w:t>、</w:t>
      </w:r>
      <w:r w:rsidR="009E3F8F" w:rsidRPr="008C4AD7">
        <w:rPr>
          <w:rFonts w:ascii="仿宋" w:eastAsia="仿宋" w:hAnsi="仿宋" w:hint="eastAsia"/>
          <w:sz w:val="32"/>
          <w:szCs w:val="32"/>
        </w:rPr>
        <w:t>全面评估项目风险</w:t>
      </w:r>
      <w:r w:rsidR="00B0544E" w:rsidRPr="008C4AD7">
        <w:rPr>
          <w:rFonts w:ascii="仿宋" w:eastAsia="仿宋" w:hAnsi="仿宋" w:hint="eastAsia"/>
          <w:sz w:val="32"/>
          <w:szCs w:val="32"/>
        </w:rPr>
        <w:t>的基础上</w:t>
      </w:r>
      <w:r w:rsidR="00ED5AF4">
        <w:rPr>
          <w:rFonts w:ascii="仿宋" w:eastAsia="仿宋" w:hAnsi="仿宋" w:hint="eastAsia"/>
          <w:sz w:val="32"/>
          <w:szCs w:val="32"/>
        </w:rPr>
        <w:t>，承诺自愿参与市场化交易，并提交承诺函（</w:t>
      </w:r>
      <w:r w:rsidR="00ED5AF4">
        <w:rPr>
          <w:rFonts w:ascii="仿宋" w:eastAsia="仿宋" w:hAnsi="仿宋"/>
          <w:sz w:val="32"/>
          <w:szCs w:val="32"/>
        </w:rPr>
        <w:t>须加盖投资企业公章</w:t>
      </w:r>
      <w:r w:rsidR="00ED5AF4">
        <w:rPr>
          <w:rFonts w:ascii="仿宋" w:eastAsia="仿宋" w:hAnsi="仿宋" w:hint="eastAsia"/>
          <w:sz w:val="32"/>
          <w:szCs w:val="32"/>
        </w:rPr>
        <w:t>）。</w:t>
      </w:r>
    </w:p>
    <w:p w14:paraId="5D42D090" w14:textId="666DC175" w:rsidR="00901F71" w:rsidRDefault="00901F71" w:rsidP="003D787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F58C3">
        <w:rPr>
          <w:rFonts w:ascii="仿宋" w:eastAsia="仿宋" w:hAnsi="仿宋" w:hint="eastAsia"/>
          <w:b/>
          <w:sz w:val="32"/>
          <w:szCs w:val="32"/>
        </w:rPr>
        <w:t>（</w:t>
      </w:r>
      <w:r w:rsidR="001C688F">
        <w:rPr>
          <w:rFonts w:ascii="仿宋" w:eastAsia="仿宋" w:hAnsi="仿宋" w:hint="eastAsia"/>
          <w:b/>
          <w:sz w:val="32"/>
          <w:szCs w:val="32"/>
        </w:rPr>
        <w:t>三</w:t>
      </w:r>
      <w:r w:rsidRPr="003F58C3">
        <w:rPr>
          <w:rFonts w:ascii="仿宋" w:eastAsia="仿宋" w:hAnsi="仿宋" w:hint="eastAsia"/>
          <w:b/>
          <w:sz w:val="32"/>
          <w:szCs w:val="32"/>
        </w:rPr>
        <w:t>）</w:t>
      </w:r>
      <w:r w:rsidR="00E73C83" w:rsidRPr="00E73C83">
        <w:rPr>
          <w:rFonts w:ascii="仿宋" w:eastAsia="仿宋" w:hAnsi="仿宋" w:hint="eastAsia"/>
          <w:b/>
          <w:sz w:val="32"/>
          <w:szCs w:val="32"/>
        </w:rPr>
        <w:t>保证申报材料的真实性。</w:t>
      </w:r>
      <w:r w:rsidR="00E73C83">
        <w:rPr>
          <w:rFonts w:ascii="仿宋" w:eastAsia="仿宋" w:hAnsi="仿宋" w:hint="eastAsia"/>
          <w:sz w:val="32"/>
          <w:szCs w:val="32"/>
        </w:rPr>
        <w:t>对项目建设条件证明以及申报材料弄虚作假，致使项目无法落地实施的地区和</w:t>
      </w:r>
      <w:r w:rsidR="004B4A84">
        <w:rPr>
          <w:rFonts w:ascii="仿宋" w:eastAsia="仿宋" w:hAnsi="仿宋" w:hint="eastAsia"/>
          <w:sz w:val="32"/>
          <w:szCs w:val="32"/>
        </w:rPr>
        <w:t>企业，</w:t>
      </w:r>
      <w:r w:rsidR="00E73C83">
        <w:rPr>
          <w:rFonts w:ascii="仿宋" w:eastAsia="仿宋" w:hAnsi="仿宋" w:hint="eastAsia"/>
          <w:sz w:val="32"/>
          <w:szCs w:val="32"/>
        </w:rPr>
        <w:t>我局</w:t>
      </w:r>
      <w:r w:rsidR="004B4A84">
        <w:rPr>
          <w:rFonts w:ascii="仿宋" w:eastAsia="仿宋" w:hAnsi="仿宋" w:hint="eastAsia"/>
          <w:sz w:val="32"/>
          <w:szCs w:val="32"/>
        </w:rPr>
        <w:t>将列入</w:t>
      </w:r>
      <w:r w:rsidR="00E73C83">
        <w:rPr>
          <w:rFonts w:ascii="仿宋" w:eastAsia="仿宋" w:hAnsi="仿宋" w:hint="eastAsia"/>
          <w:sz w:val="32"/>
          <w:szCs w:val="32"/>
        </w:rPr>
        <w:t>新能源项目开发失信名单，取消其三年内申报新能源项目资格。</w:t>
      </w:r>
    </w:p>
    <w:p w14:paraId="3AD81EA8" w14:textId="13007670" w:rsidR="00D14538" w:rsidRPr="001C688F" w:rsidRDefault="001C688F" w:rsidP="001C688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Pr="001C688F">
        <w:rPr>
          <w:rFonts w:ascii="仿宋" w:eastAsia="仿宋" w:hAnsi="仿宋" w:hint="eastAsia"/>
          <w:b/>
          <w:sz w:val="32"/>
          <w:szCs w:val="32"/>
        </w:rPr>
        <w:t>（四）</w:t>
      </w:r>
      <w:r>
        <w:rPr>
          <w:rFonts w:ascii="仿宋" w:eastAsia="仿宋" w:hAnsi="仿宋" w:hint="eastAsia"/>
          <w:b/>
          <w:sz w:val="32"/>
          <w:szCs w:val="32"/>
        </w:rPr>
        <w:t>按</w:t>
      </w:r>
      <w:r w:rsidRPr="001C688F">
        <w:rPr>
          <w:rFonts w:ascii="仿宋" w:eastAsia="仿宋" w:hAnsi="仿宋" w:hint="eastAsia"/>
          <w:b/>
          <w:sz w:val="32"/>
          <w:szCs w:val="32"/>
        </w:rPr>
        <w:t>时</w:t>
      </w:r>
      <w:r w:rsidRPr="001C688F">
        <w:rPr>
          <w:rFonts w:ascii="仿宋" w:eastAsia="仿宋" w:hAnsi="仿宋"/>
          <w:b/>
          <w:sz w:val="32"/>
          <w:szCs w:val="32"/>
        </w:rPr>
        <w:t>上报申报材料。</w:t>
      </w:r>
      <w:r w:rsidR="00F60FFF" w:rsidRPr="008C4AD7">
        <w:rPr>
          <w:rFonts w:ascii="仿宋" w:eastAsia="仿宋" w:hAnsi="仿宋" w:hint="eastAsia"/>
          <w:sz w:val="32"/>
          <w:szCs w:val="32"/>
        </w:rPr>
        <w:t>各县（市、区）能源部门</w:t>
      </w:r>
      <w:r w:rsidR="00BE714A">
        <w:rPr>
          <w:rFonts w:ascii="仿宋" w:eastAsia="仿宋" w:hAnsi="仿宋" w:hint="eastAsia"/>
          <w:sz w:val="32"/>
          <w:szCs w:val="32"/>
        </w:rPr>
        <w:t>要</w:t>
      </w:r>
      <w:r w:rsidR="00BE714A">
        <w:rPr>
          <w:rFonts w:ascii="仿宋" w:eastAsia="仿宋" w:hAnsi="仿宋"/>
          <w:sz w:val="32"/>
          <w:szCs w:val="32"/>
        </w:rPr>
        <w:t>本着</w:t>
      </w:r>
      <w:r w:rsidR="00BE714A">
        <w:rPr>
          <w:rFonts w:ascii="仿宋" w:eastAsia="仿宋" w:hAnsi="仿宋" w:hint="eastAsia"/>
          <w:sz w:val="32"/>
          <w:szCs w:val="32"/>
        </w:rPr>
        <w:t>“公平</w:t>
      </w:r>
      <w:r w:rsidR="00BE714A">
        <w:rPr>
          <w:rFonts w:ascii="仿宋" w:eastAsia="仿宋" w:hAnsi="仿宋"/>
          <w:sz w:val="32"/>
          <w:szCs w:val="32"/>
        </w:rPr>
        <w:t>、公正、公开</w:t>
      </w:r>
      <w:r w:rsidR="00BE714A">
        <w:rPr>
          <w:rFonts w:ascii="仿宋" w:eastAsia="仿宋" w:hAnsi="仿宋" w:hint="eastAsia"/>
          <w:sz w:val="32"/>
          <w:szCs w:val="32"/>
        </w:rPr>
        <w:t>”的</w:t>
      </w:r>
      <w:r w:rsidR="00BE714A">
        <w:rPr>
          <w:rFonts w:ascii="仿宋" w:eastAsia="仿宋" w:hAnsi="仿宋"/>
          <w:sz w:val="32"/>
          <w:szCs w:val="32"/>
        </w:rPr>
        <w:t>原则组织辖区内项目申报，</w:t>
      </w:r>
      <w:r w:rsidR="00BE714A">
        <w:rPr>
          <w:rFonts w:ascii="仿宋" w:eastAsia="仿宋" w:hAnsi="仿宋" w:hint="eastAsia"/>
          <w:sz w:val="32"/>
          <w:szCs w:val="32"/>
        </w:rPr>
        <w:t>同时</w:t>
      </w:r>
      <w:r w:rsidR="00BE714A">
        <w:rPr>
          <w:rFonts w:ascii="仿宋" w:eastAsia="仿宋" w:hAnsi="仿宋"/>
          <w:sz w:val="32"/>
          <w:szCs w:val="32"/>
        </w:rPr>
        <w:t>对项目申报材料进行严格把关。</w:t>
      </w:r>
      <w:r w:rsidR="00BE714A" w:rsidRPr="00BE714A">
        <w:rPr>
          <w:rFonts w:ascii="仿宋" w:eastAsia="仿宋" w:hAnsi="仿宋" w:hint="eastAsia"/>
          <w:sz w:val="32"/>
          <w:szCs w:val="32"/>
        </w:rPr>
        <w:t>各项目建设单位要</w:t>
      </w:r>
      <w:r w:rsidR="00BE714A">
        <w:rPr>
          <w:rFonts w:ascii="仿宋" w:eastAsia="仿宋" w:hAnsi="仿宋" w:hint="eastAsia"/>
          <w:sz w:val="32"/>
          <w:szCs w:val="32"/>
        </w:rPr>
        <w:t>按</w:t>
      </w:r>
      <w:r w:rsidR="00BE714A">
        <w:rPr>
          <w:rFonts w:ascii="仿宋" w:eastAsia="仿宋" w:hAnsi="仿宋"/>
          <w:sz w:val="32"/>
          <w:szCs w:val="32"/>
        </w:rPr>
        <w:t>本方</w:t>
      </w:r>
      <w:r w:rsidR="00BE714A">
        <w:rPr>
          <w:rFonts w:ascii="仿宋" w:eastAsia="仿宋" w:hAnsi="仿宋"/>
          <w:sz w:val="32"/>
          <w:szCs w:val="32"/>
        </w:rPr>
        <w:lastRenderedPageBreak/>
        <w:t>案</w:t>
      </w:r>
      <w:r w:rsidR="00BE714A">
        <w:rPr>
          <w:rFonts w:ascii="仿宋" w:eastAsia="仿宋" w:hAnsi="仿宋" w:hint="eastAsia"/>
          <w:sz w:val="32"/>
          <w:szCs w:val="32"/>
        </w:rPr>
        <w:t>要求，</w:t>
      </w:r>
      <w:r w:rsidR="00BE714A" w:rsidRPr="00BE714A">
        <w:rPr>
          <w:rFonts w:ascii="仿宋" w:eastAsia="仿宋" w:hAnsi="仿宋" w:hint="eastAsia"/>
          <w:sz w:val="32"/>
          <w:szCs w:val="32"/>
        </w:rPr>
        <w:t>准备项目申报所需支持性文件，</w:t>
      </w:r>
      <w:r w:rsidR="00BE714A">
        <w:rPr>
          <w:rFonts w:ascii="仿宋" w:eastAsia="仿宋" w:hAnsi="仿宋" w:hint="eastAsia"/>
          <w:sz w:val="32"/>
          <w:szCs w:val="32"/>
        </w:rPr>
        <w:t>保证</w:t>
      </w:r>
      <w:r w:rsidR="00BE714A">
        <w:rPr>
          <w:rFonts w:ascii="仿宋" w:eastAsia="仿宋" w:hAnsi="仿宋"/>
          <w:sz w:val="32"/>
          <w:szCs w:val="32"/>
        </w:rPr>
        <w:t>材料真实性</w:t>
      </w:r>
      <w:r w:rsidR="00BE714A">
        <w:rPr>
          <w:rFonts w:ascii="仿宋" w:eastAsia="仿宋" w:hAnsi="仿宋" w:hint="eastAsia"/>
          <w:sz w:val="32"/>
          <w:szCs w:val="32"/>
        </w:rPr>
        <w:t>，</w:t>
      </w:r>
      <w:r w:rsidR="00BE714A">
        <w:rPr>
          <w:rFonts w:ascii="仿宋" w:eastAsia="仿宋" w:hAnsi="仿宋"/>
          <w:sz w:val="32"/>
          <w:szCs w:val="32"/>
        </w:rPr>
        <w:t>按时</w:t>
      </w:r>
      <w:r w:rsidR="00BE714A" w:rsidRPr="00BE714A">
        <w:rPr>
          <w:rFonts w:ascii="仿宋" w:eastAsia="仿宋" w:hAnsi="仿宋" w:hint="eastAsia"/>
          <w:sz w:val="32"/>
          <w:szCs w:val="32"/>
        </w:rPr>
        <w:t>上报当地能源主管部门</w:t>
      </w:r>
      <w:r w:rsidR="00BE714A">
        <w:rPr>
          <w:rFonts w:ascii="仿宋" w:eastAsia="仿宋" w:hAnsi="仿宋" w:hint="eastAsia"/>
          <w:sz w:val="32"/>
          <w:szCs w:val="32"/>
        </w:rPr>
        <w:t>。申报</w:t>
      </w:r>
      <w:r w:rsidR="00BE714A">
        <w:rPr>
          <w:rFonts w:ascii="仿宋" w:eastAsia="仿宋" w:hAnsi="仿宋"/>
          <w:sz w:val="32"/>
          <w:szCs w:val="32"/>
        </w:rPr>
        <w:t>材料</w:t>
      </w:r>
      <w:r w:rsidR="00F60FFF" w:rsidRPr="008C4AD7">
        <w:rPr>
          <w:rFonts w:ascii="仿宋" w:eastAsia="仿宋" w:hAnsi="仿宋" w:hint="eastAsia"/>
          <w:sz w:val="32"/>
          <w:szCs w:val="32"/>
        </w:rPr>
        <w:t>经</w:t>
      </w:r>
      <w:r w:rsidR="00BE714A" w:rsidRPr="00BE714A">
        <w:rPr>
          <w:rFonts w:ascii="仿宋" w:eastAsia="仿宋" w:hAnsi="仿宋" w:hint="eastAsia"/>
          <w:sz w:val="32"/>
          <w:szCs w:val="32"/>
        </w:rPr>
        <w:t>各县（市、区）能源部门</w:t>
      </w:r>
      <w:r w:rsidR="00F60FFF" w:rsidRPr="008C4AD7">
        <w:rPr>
          <w:rFonts w:ascii="仿宋" w:eastAsia="仿宋" w:hAnsi="仿宋" w:hint="eastAsia"/>
          <w:sz w:val="32"/>
          <w:szCs w:val="32"/>
        </w:rPr>
        <w:t>初审合格后，</w:t>
      </w:r>
      <w:r w:rsidR="00040E17" w:rsidRPr="008C4AD7">
        <w:rPr>
          <w:rFonts w:ascii="仿宋" w:eastAsia="仿宋" w:hAnsi="仿宋" w:hint="eastAsia"/>
          <w:sz w:val="32"/>
          <w:szCs w:val="32"/>
        </w:rPr>
        <w:t>报送省能源局</w:t>
      </w:r>
      <w:r w:rsidR="00BE714A">
        <w:rPr>
          <w:rFonts w:ascii="仿宋" w:eastAsia="仿宋" w:hAnsi="仿宋" w:hint="eastAsia"/>
          <w:sz w:val="32"/>
          <w:szCs w:val="32"/>
        </w:rPr>
        <w:t>，</w:t>
      </w:r>
      <w:r w:rsidR="00F60FFF" w:rsidRPr="008C4AD7">
        <w:rPr>
          <w:rFonts w:ascii="仿宋" w:eastAsia="仿宋" w:hAnsi="仿宋" w:hint="eastAsia"/>
          <w:sz w:val="32"/>
          <w:szCs w:val="32"/>
        </w:rPr>
        <w:t>逾期未报视为放弃。</w:t>
      </w:r>
    </w:p>
    <w:p w14:paraId="380C93A8" w14:textId="77777777" w:rsidR="0002773C" w:rsidRDefault="0002773C" w:rsidP="001C688F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382E8CB5" w14:textId="77777777" w:rsidR="00ED5AF4" w:rsidRDefault="00ED5AF4" w:rsidP="001C688F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ED5AF4" w:rsidSect="00EF19B3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9166D" w14:textId="77777777" w:rsidR="00A5041F" w:rsidRDefault="00A5041F" w:rsidP="00F81B5C">
      <w:r>
        <w:separator/>
      </w:r>
    </w:p>
  </w:endnote>
  <w:endnote w:type="continuationSeparator" w:id="0">
    <w:p w14:paraId="3C5D02C4" w14:textId="77777777" w:rsidR="00A5041F" w:rsidRDefault="00A5041F" w:rsidP="00F8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625125"/>
      <w:docPartObj>
        <w:docPartGallery w:val="Page Numbers (Bottom of Page)"/>
        <w:docPartUnique/>
      </w:docPartObj>
    </w:sdtPr>
    <w:sdtEndPr/>
    <w:sdtContent>
      <w:p w14:paraId="724C1BB9" w14:textId="16AC3A4B" w:rsidR="007F4ECD" w:rsidRDefault="007F4E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AE" w:rsidRPr="005B57AE">
          <w:rPr>
            <w:noProof/>
            <w:lang w:val="zh-CN"/>
          </w:rPr>
          <w:t>4</w:t>
        </w:r>
        <w:r>
          <w:fldChar w:fldCharType="end"/>
        </w:r>
      </w:p>
    </w:sdtContent>
  </w:sdt>
  <w:p w14:paraId="482F46CE" w14:textId="77777777" w:rsidR="007F4ECD" w:rsidRDefault="007F4E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D3F9C" w14:textId="77777777" w:rsidR="00A5041F" w:rsidRDefault="00A5041F" w:rsidP="00F81B5C">
      <w:r>
        <w:separator/>
      </w:r>
    </w:p>
  </w:footnote>
  <w:footnote w:type="continuationSeparator" w:id="0">
    <w:p w14:paraId="56A65CA6" w14:textId="77777777" w:rsidR="00A5041F" w:rsidRDefault="00A5041F" w:rsidP="00F8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B5C"/>
    <w:rsid w:val="0001502A"/>
    <w:rsid w:val="00017BD8"/>
    <w:rsid w:val="00024DD7"/>
    <w:rsid w:val="0002773C"/>
    <w:rsid w:val="0003216D"/>
    <w:rsid w:val="00035548"/>
    <w:rsid w:val="00036593"/>
    <w:rsid w:val="00040E17"/>
    <w:rsid w:val="00050E2F"/>
    <w:rsid w:val="000540C8"/>
    <w:rsid w:val="00056B3B"/>
    <w:rsid w:val="00086211"/>
    <w:rsid w:val="00092FF5"/>
    <w:rsid w:val="000B06C8"/>
    <w:rsid w:val="000B16FA"/>
    <w:rsid w:val="000C3838"/>
    <w:rsid w:val="000C786D"/>
    <w:rsid w:val="000E130E"/>
    <w:rsid w:val="000F1242"/>
    <w:rsid w:val="000F1729"/>
    <w:rsid w:val="000F584D"/>
    <w:rsid w:val="000F6E90"/>
    <w:rsid w:val="0012308B"/>
    <w:rsid w:val="00136A74"/>
    <w:rsid w:val="0016077C"/>
    <w:rsid w:val="00166D24"/>
    <w:rsid w:val="00190BD0"/>
    <w:rsid w:val="0019505D"/>
    <w:rsid w:val="001977D2"/>
    <w:rsid w:val="001C688F"/>
    <w:rsid w:val="001C77F6"/>
    <w:rsid w:val="001D2ED4"/>
    <w:rsid w:val="002438CC"/>
    <w:rsid w:val="00246DE5"/>
    <w:rsid w:val="0027018E"/>
    <w:rsid w:val="002872E7"/>
    <w:rsid w:val="0029237F"/>
    <w:rsid w:val="002A3099"/>
    <w:rsid w:val="002C500E"/>
    <w:rsid w:val="002D3BB4"/>
    <w:rsid w:val="002E4222"/>
    <w:rsid w:val="00356964"/>
    <w:rsid w:val="00375FBB"/>
    <w:rsid w:val="00380667"/>
    <w:rsid w:val="003938E2"/>
    <w:rsid w:val="003A3982"/>
    <w:rsid w:val="003B2E14"/>
    <w:rsid w:val="003B79D9"/>
    <w:rsid w:val="003D7874"/>
    <w:rsid w:val="003F58C3"/>
    <w:rsid w:val="00427011"/>
    <w:rsid w:val="00427F9C"/>
    <w:rsid w:val="00432EB7"/>
    <w:rsid w:val="004349D3"/>
    <w:rsid w:val="00440782"/>
    <w:rsid w:val="0044141B"/>
    <w:rsid w:val="00442546"/>
    <w:rsid w:val="004537B7"/>
    <w:rsid w:val="00463889"/>
    <w:rsid w:val="00472ED0"/>
    <w:rsid w:val="00476551"/>
    <w:rsid w:val="00492EC1"/>
    <w:rsid w:val="00496C33"/>
    <w:rsid w:val="004A55EF"/>
    <w:rsid w:val="004A5638"/>
    <w:rsid w:val="004B4A84"/>
    <w:rsid w:val="004C50B0"/>
    <w:rsid w:val="004D6B60"/>
    <w:rsid w:val="004E0EF8"/>
    <w:rsid w:val="004E43CF"/>
    <w:rsid w:val="00507F81"/>
    <w:rsid w:val="005120FE"/>
    <w:rsid w:val="0052593A"/>
    <w:rsid w:val="00530399"/>
    <w:rsid w:val="00536F76"/>
    <w:rsid w:val="00567A08"/>
    <w:rsid w:val="00574CEC"/>
    <w:rsid w:val="0058562E"/>
    <w:rsid w:val="00592E4A"/>
    <w:rsid w:val="005A51E8"/>
    <w:rsid w:val="005B57AE"/>
    <w:rsid w:val="005B7A97"/>
    <w:rsid w:val="005C1701"/>
    <w:rsid w:val="005C79E0"/>
    <w:rsid w:val="005E1B80"/>
    <w:rsid w:val="00603BEE"/>
    <w:rsid w:val="00605F3B"/>
    <w:rsid w:val="00611790"/>
    <w:rsid w:val="00615C56"/>
    <w:rsid w:val="0063215F"/>
    <w:rsid w:val="00633CFD"/>
    <w:rsid w:val="00636B3D"/>
    <w:rsid w:val="00637F81"/>
    <w:rsid w:val="00661FF7"/>
    <w:rsid w:val="00687DBF"/>
    <w:rsid w:val="006A2F8B"/>
    <w:rsid w:val="006B06FD"/>
    <w:rsid w:val="006F79FD"/>
    <w:rsid w:val="00712114"/>
    <w:rsid w:val="00730F29"/>
    <w:rsid w:val="00766F01"/>
    <w:rsid w:val="007C348E"/>
    <w:rsid w:val="007E25E6"/>
    <w:rsid w:val="007E4FB6"/>
    <w:rsid w:val="007E63AF"/>
    <w:rsid w:val="007F39EF"/>
    <w:rsid w:val="007F4ECD"/>
    <w:rsid w:val="0080152C"/>
    <w:rsid w:val="00841A7C"/>
    <w:rsid w:val="00845F76"/>
    <w:rsid w:val="008473B0"/>
    <w:rsid w:val="008553C2"/>
    <w:rsid w:val="0086081E"/>
    <w:rsid w:val="00864A0A"/>
    <w:rsid w:val="00894D9A"/>
    <w:rsid w:val="0089556B"/>
    <w:rsid w:val="008C4AD7"/>
    <w:rsid w:val="008C5B68"/>
    <w:rsid w:val="008D4E03"/>
    <w:rsid w:val="008D7C85"/>
    <w:rsid w:val="008E3A0F"/>
    <w:rsid w:val="008E7981"/>
    <w:rsid w:val="00901F71"/>
    <w:rsid w:val="00913971"/>
    <w:rsid w:val="00923464"/>
    <w:rsid w:val="00927378"/>
    <w:rsid w:val="00933517"/>
    <w:rsid w:val="00936157"/>
    <w:rsid w:val="0097266D"/>
    <w:rsid w:val="00982FD0"/>
    <w:rsid w:val="009B370A"/>
    <w:rsid w:val="009B6FEC"/>
    <w:rsid w:val="009B7F0F"/>
    <w:rsid w:val="009C33C0"/>
    <w:rsid w:val="009C5883"/>
    <w:rsid w:val="009C771B"/>
    <w:rsid w:val="009D4BB0"/>
    <w:rsid w:val="009E3F8F"/>
    <w:rsid w:val="009F3C17"/>
    <w:rsid w:val="00A15D81"/>
    <w:rsid w:val="00A211E2"/>
    <w:rsid w:val="00A34F44"/>
    <w:rsid w:val="00A5041F"/>
    <w:rsid w:val="00A608B6"/>
    <w:rsid w:val="00A61934"/>
    <w:rsid w:val="00A636F3"/>
    <w:rsid w:val="00A91ADB"/>
    <w:rsid w:val="00AA472C"/>
    <w:rsid w:val="00AB07EE"/>
    <w:rsid w:val="00AB1D78"/>
    <w:rsid w:val="00AC276C"/>
    <w:rsid w:val="00AC60B4"/>
    <w:rsid w:val="00AF3B46"/>
    <w:rsid w:val="00B0544E"/>
    <w:rsid w:val="00B33867"/>
    <w:rsid w:val="00B71A25"/>
    <w:rsid w:val="00B94EA9"/>
    <w:rsid w:val="00BA1D2E"/>
    <w:rsid w:val="00BA327C"/>
    <w:rsid w:val="00BB4783"/>
    <w:rsid w:val="00BB7B72"/>
    <w:rsid w:val="00BC439A"/>
    <w:rsid w:val="00BE714A"/>
    <w:rsid w:val="00C168FA"/>
    <w:rsid w:val="00C56178"/>
    <w:rsid w:val="00C62140"/>
    <w:rsid w:val="00C6310A"/>
    <w:rsid w:val="00C636FD"/>
    <w:rsid w:val="00C80181"/>
    <w:rsid w:val="00CA3E33"/>
    <w:rsid w:val="00CB1890"/>
    <w:rsid w:val="00CB38DC"/>
    <w:rsid w:val="00CB6AB2"/>
    <w:rsid w:val="00CC563B"/>
    <w:rsid w:val="00CD0EB7"/>
    <w:rsid w:val="00CE0D52"/>
    <w:rsid w:val="00CF4FDD"/>
    <w:rsid w:val="00D031EB"/>
    <w:rsid w:val="00D14538"/>
    <w:rsid w:val="00D437E6"/>
    <w:rsid w:val="00D518D3"/>
    <w:rsid w:val="00D51DF8"/>
    <w:rsid w:val="00D56C71"/>
    <w:rsid w:val="00D80A35"/>
    <w:rsid w:val="00DA2DC6"/>
    <w:rsid w:val="00DA533C"/>
    <w:rsid w:val="00DA7B32"/>
    <w:rsid w:val="00DC2212"/>
    <w:rsid w:val="00DD387E"/>
    <w:rsid w:val="00DE17AE"/>
    <w:rsid w:val="00DE4099"/>
    <w:rsid w:val="00DE4C57"/>
    <w:rsid w:val="00DF2D66"/>
    <w:rsid w:val="00E04518"/>
    <w:rsid w:val="00E04BD3"/>
    <w:rsid w:val="00E06181"/>
    <w:rsid w:val="00E15802"/>
    <w:rsid w:val="00E30A4E"/>
    <w:rsid w:val="00E33B17"/>
    <w:rsid w:val="00E46FF0"/>
    <w:rsid w:val="00E6738F"/>
    <w:rsid w:val="00E73C83"/>
    <w:rsid w:val="00EC4CAE"/>
    <w:rsid w:val="00ED3FF8"/>
    <w:rsid w:val="00ED5AF4"/>
    <w:rsid w:val="00EE53C2"/>
    <w:rsid w:val="00EF19B3"/>
    <w:rsid w:val="00F14AB2"/>
    <w:rsid w:val="00F23742"/>
    <w:rsid w:val="00F300EE"/>
    <w:rsid w:val="00F349D5"/>
    <w:rsid w:val="00F377AE"/>
    <w:rsid w:val="00F41499"/>
    <w:rsid w:val="00F50C2C"/>
    <w:rsid w:val="00F60FFF"/>
    <w:rsid w:val="00F62570"/>
    <w:rsid w:val="00F6282B"/>
    <w:rsid w:val="00F71959"/>
    <w:rsid w:val="00F75302"/>
    <w:rsid w:val="00F76053"/>
    <w:rsid w:val="00F81B5C"/>
    <w:rsid w:val="00F94C61"/>
    <w:rsid w:val="00F97917"/>
    <w:rsid w:val="00F97AE3"/>
    <w:rsid w:val="00F97FEF"/>
    <w:rsid w:val="00FA254D"/>
    <w:rsid w:val="00FA522D"/>
    <w:rsid w:val="00FC3F35"/>
    <w:rsid w:val="00FD45CD"/>
    <w:rsid w:val="00FE2875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7D404"/>
  <w15:docId w15:val="{292952A8-DE23-405E-88CA-3EAEC687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B5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E7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365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6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41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420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CF0D-846F-4BDC-8972-98FED245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4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AutoBVT</cp:lastModifiedBy>
  <cp:revision>114</cp:revision>
  <cp:lastPrinted>2020-04-26T08:37:00Z</cp:lastPrinted>
  <dcterms:created xsi:type="dcterms:W3CDTF">2020-04-16T13:07:00Z</dcterms:created>
  <dcterms:modified xsi:type="dcterms:W3CDTF">2020-04-27T07:20:00Z</dcterms:modified>
</cp:coreProperties>
</file>