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spacing w:line="60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6</w:t>
      </w:r>
    </w:p>
    <w:p>
      <w:pPr>
        <w:pStyle w:val="2"/>
        <w:ind w:left="0" w:leftChars="0" w:firstLine="0" w:firstLineChars="0"/>
        <w:rPr>
          <w:rFonts w:hint="default"/>
        </w:rPr>
      </w:pPr>
    </w:p>
    <w:p>
      <w:pPr>
        <w:keepNext w:val="0"/>
        <w:keepLines w:val="0"/>
        <w:pageBreakBefore w:val="0"/>
        <w:wordWrap/>
        <w:topLinePunct w:val="0"/>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rPr>
        <w:t>202</w:t>
      </w:r>
      <w:r>
        <w:rPr>
          <w:rFonts w:hint="eastAsia" w:ascii="Times New Roman" w:hAnsi="Times New Roman"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rPr>
        <w:t>年</w:t>
      </w:r>
      <w:r>
        <w:rPr>
          <w:rFonts w:hint="eastAsia" w:eastAsia="方正小标宋简体" w:cs="Times New Roman"/>
          <w:b w:val="0"/>
          <w:bCs w:val="0"/>
          <w:sz w:val="44"/>
          <w:szCs w:val="44"/>
          <w:lang w:val="en-US" w:eastAsia="zh-CN"/>
        </w:rPr>
        <w:t>能源结构调整基金</w:t>
      </w:r>
      <w:r>
        <w:rPr>
          <w:rFonts w:hint="default" w:ascii="Times New Roman" w:hAnsi="Times New Roman" w:eastAsia="方正小标宋简体" w:cs="Times New Roman"/>
          <w:sz w:val="44"/>
          <w:szCs w:val="44"/>
          <w:lang w:val="en-US" w:eastAsia="zh-CN"/>
        </w:rPr>
        <w:t>合伙企业（有限</w:t>
      </w:r>
    </w:p>
    <w:p>
      <w:pPr>
        <w:keepNext w:val="0"/>
        <w:keepLines w:val="0"/>
        <w:pageBreakBefore w:val="0"/>
        <w:wordWrap/>
        <w:topLinePunct w:val="0"/>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合伙）项目</w:t>
      </w:r>
      <w:r>
        <w:rPr>
          <w:rFonts w:hint="default" w:ascii="Times New Roman" w:hAnsi="Times New Roman" w:eastAsia="方正小标宋简体" w:cs="Times New Roman"/>
          <w:sz w:val="44"/>
          <w:szCs w:val="44"/>
        </w:rPr>
        <w:t>申报指南</w:t>
      </w:r>
    </w:p>
    <w:p>
      <w:pPr>
        <w:keepNext w:val="0"/>
        <w:keepLines w:val="0"/>
        <w:pageBreakBefore w:val="0"/>
        <w:wordWrap/>
        <w:topLinePunct w:val="0"/>
        <w:bidi w:val="0"/>
        <w:adjustRightInd/>
        <w:snapToGrid/>
        <w:spacing w:line="600" w:lineRule="exact"/>
        <w:textAlignment w:val="auto"/>
        <w:rPr>
          <w:rFonts w:hint="default" w:ascii="Times New Roman" w:hAnsi="Times New Roman" w:eastAsia="黑体" w:cs="Times New Roman"/>
          <w:sz w:val="32"/>
          <w:szCs w:val="32"/>
          <w:lang w:val="en-US" w:eastAsia="zh-CN"/>
        </w:rPr>
      </w:pPr>
    </w:p>
    <w:p>
      <w:pPr>
        <w:keepNext w:val="0"/>
        <w:keepLines w:val="0"/>
        <w:pageBreakBefore w:val="0"/>
        <w:wordWrap/>
        <w:topLinePunct w:val="0"/>
        <w:bidi w:val="0"/>
        <w:adjustRightInd/>
        <w:snapToGrid/>
        <w:spacing w:line="580" w:lineRule="exact"/>
        <w:ind w:firstLine="64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为充分发挥贵州省能源结构调整股权投资基金合伙企业（有限合伙）（以下简称能源基金）的示范、引导和撬动作用，规范</w:t>
      </w:r>
      <w:r>
        <w:rPr>
          <w:rFonts w:hint="default" w:ascii="Times New Roman" w:hAnsi="Times New Roman" w:eastAsia="仿宋_GB2312" w:cs="Times New Roman"/>
          <w:sz w:val="32"/>
          <w:szCs w:val="32"/>
          <w:lang w:val="en-US" w:eastAsia="zh-CN"/>
        </w:rPr>
        <w:t>直投项目和</w:t>
      </w:r>
      <w:r>
        <w:rPr>
          <w:rFonts w:hint="default" w:ascii="Times New Roman" w:hAnsi="Times New Roman" w:eastAsia="仿宋_GB2312" w:cs="Times New Roman"/>
          <w:sz w:val="32"/>
          <w:szCs w:val="32"/>
        </w:rPr>
        <w:t>参投</w:t>
      </w:r>
      <w:r>
        <w:rPr>
          <w:rFonts w:hint="eastAsia" w:ascii="Times New Roman" w:cs="Times New Roman"/>
          <w:sz w:val="32"/>
          <w:szCs w:val="32"/>
          <w:lang w:val="en-US" w:eastAsia="zh-CN"/>
        </w:rPr>
        <w:t>项目基金</w:t>
      </w:r>
      <w:r>
        <w:rPr>
          <w:rFonts w:hint="default" w:ascii="Times New Roman" w:hAnsi="Times New Roman" w:eastAsia="仿宋_GB2312" w:cs="Times New Roman"/>
          <w:sz w:val="32"/>
          <w:szCs w:val="32"/>
        </w:rPr>
        <w:t>的设立与运作，根据《省人民政府办公厅关于推进政府投资基金高质量发展的意见》（黔府办发〔2020〕24号）以及私募股权投资基金相关法律法规等的有关规定，特制定本申报指南</w:t>
      </w:r>
      <w:r>
        <w:rPr>
          <w:rFonts w:hint="default" w:ascii="Times New Roman" w:hAnsi="Times New Roman" w:cs="Times New Roman"/>
          <w:sz w:val="32"/>
          <w:szCs w:val="32"/>
          <w:lang w:eastAsia="zh-CN"/>
        </w:rPr>
        <w:t>。《贵州省能源结构调整基金管理办法（试行）》（黔能源煤炭〔2021〕7</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lang w:eastAsia="zh-CN"/>
        </w:rPr>
        <w:t>号）（以下简称能源基金管理办法）、《贵州省能源结构调整基金设立方案》（黔能源煤炭〔2021〕7</w:t>
      </w:r>
      <w:r>
        <w:rPr>
          <w:rFonts w:hint="default" w:ascii="Times New Roman" w:hAnsi="Times New Roman" w:cs="Times New Roman"/>
          <w:sz w:val="32"/>
          <w:szCs w:val="32"/>
          <w:lang w:val="en-US" w:eastAsia="zh-CN"/>
        </w:rPr>
        <w:t>8</w:t>
      </w:r>
      <w:r>
        <w:rPr>
          <w:rFonts w:hint="default" w:ascii="Times New Roman" w:hAnsi="Times New Roman" w:cs="Times New Roman"/>
          <w:sz w:val="32"/>
          <w:szCs w:val="32"/>
          <w:lang w:eastAsia="zh-CN"/>
        </w:rPr>
        <w:t>号）（以下简称能源基金方案）与本申报指南不一致的地方，以本申报指南为准，其他申报要求参照能源基金方案及管理办法。</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80" w:lineRule="exact"/>
        <w:ind w:firstLine="648" w:firstLineChars="200"/>
        <w:jc w:val="both"/>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支持范围</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firstLine="648" w:firstLineChars="200"/>
        <w:jc w:val="both"/>
        <w:textAlignment w:val="auto"/>
        <w:rPr>
          <w:rFonts w:hint="default" w:ascii="Times New Roman" w:hAnsi="Times New Roman" w:eastAsia="仿宋_GB2312" w:cs="Times New Roman"/>
          <w:kern w:val="0"/>
          <w:sz w:val="32"/>
          <w:szCs w:val="32"/>
          <w:shd w:val="clear" w:color="auto" w:fill="FFFFFF"/>
          <w:lang w:eastAsia="zh-CN"/>
        </w:rPr>
      </w:pPr>
      <w:r>
        <w:rPr>
          <w:rFonts w:hint="default" w:ascii="Times New Roman" w:hAnsi="Times New Roman" w:eastAsia="仿宋_GB2312" w:cs="Times New Roman"/>
          <w:kern w:val="0"/>
          <w:sz w:val="32"/>
          <w:szCs w:val="32"/>
          <w:shd w:val="clear" w:color="auto" w:fill="FFFFFF"/>
          <w:lang w:val="en-US" w:eastAsia="zh-CN"/>
        </w:rPr>
        <w:t>能源基金</w:t>
      </w:r>
      <w:r>
        <w:rPr>
          <w:rFonts w:hint="default" w:ascii="Times New Roman" w:hAnsi="Times New Roman" w:eastAsia="仿宋_GB2312" w:cs="Times New Roman"/>
          <w:kern w:val="0"/>
          <w:sz w:val="32"/>
          <w:szCs w:val="32"/>
          <w:shd w:val="clear" w:color="auto" w:fill="FFFFFF"/>
          <w:lang w:eastAsia="zh-CN"/>
        </w:rPr>
        <w:t>紧紧围绕省委、省政府发展战略及我省能源产业链发展规划，以助力我省能源产业高质量发展为目的，以能源相关政策为依据，重点支持能快捷释放产能、提升产量的煤炭企业，对电煤保供具有支持性的电力企业，</w:t>
      </w:r>
      <w:r>
        <w:rPr>
          <w:rFonts w:hint="default" w:ascii="Times New Roman" w:hAnsi="Times New Roman" w:cs="Times New Roman"/>
          <w:kern w:val="0"/>
          <w:sz w:val="32"/>
          <w:szCs w:val="32"/>
          <w:shd w:val="clear" w:color="auto" w:fill="FFFFFF"/>
          <w:lang w:eastAsia="zh-CN"/>
        </w:rPr>
        <w:t>以及</w:t>
      </w:r>
      <w:r>
        <w:rPr>
          <w:rFonts w:hint="default" w:ascii="Times New Roman" w:hAnsi="Times New Roman" w:eastAsia="仿宋_GB2312" w:cs="Times New Roman"/>
          <w:kern w:val="0"/>
          <w:sz w:val="32"/>
          <w:szCs w:val="32"/>
          <w:shd w:val="clear" w:color="auto" w:fill="FFFFFF"/>
          <w:lang w:eastAsia="zh-CN"/>
        </w:rPr>
        <w:t>新能源、油气、综合能源项目发展中需要基金支持的相关能源企业等。</w:t>
      </w:r>
    </w:p>
    <w:p>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firstLine="648" w:firstLineChars="200"/>
        <w:jc w:val="both"/>
        <w:textAlignment w:val="auto"/>
        <w:rPr>
          <w:rFonts w:hint="default" w:ascii="Times New Roman" w:hAnsi="Times New Roman" w:eastAsia="仿宋_GB2312" w:cs="Times New Roman"/>
          <w:kern w:val="0"/>
          <w:sz w:val="32"/>
          <w:szCs w:val="32"/>
          <w:shd w:val="clear" w:color="auto" w:fill="FFFFFF"/>
          <w:lang w:eastAsia="zh-CN"/>
        </w:rPr>
      </w:pPr>
      <w:r>
        <w:rPr>
          <w:rFonts w:hint="default" w:ascii="Times New Roman" w:hAnsi="Times New Roman" w:eastAsia="仿宋_GB2312" w:cs="Times New Roman"/>
          <w:kern w:val="0"/>
          <w:sz w:val="32"/>
          <w:szCs w:val="32"/>
          <w:shd w:val="clear" w:color="auto" w:fill="FFFFFF"/>
          <w:lang w:val="en-US" w:eastAsia="zh-CN"/>
        </w:rPr>
        <w:t>申报项目</w:t>
      </w:r>
      <w:r>
        <w:rPr>
          <w:rFonts w:hint="default" w:ascii="Times New Roman" w:hAnsi="Times New Roman" w:cs="Times New Roman"/>
          <w:kern w:val="0"/>
          <w:sz w:val="32"/>
          <w:szCs w:val="32"/>
          <w:shd w:val="clear" w:color="auto" w:fill="FFFFFF"/>
          <w:lang w:val="en-US" w:eastAsia="zh-CN"/>
        </w:rPr>
        <w:t>应</w:t>
      </w:r>
      <w:r>
        <w:rPr>
          <w:rFonts w:hint="default" w:ascii="Times New Roman" w:hAnsi="Times New Roman" w:eastAsia="仿宋_GB2312" w:cs="Times New Roman"/>
          <w:kern w:val="0"/>
          <w:sz w:val="32"/>
          <w:szCs w:val="32"/>
          <w:shd w:val="clear" w:color="auto" w:fill="FFFFFF"/>
          <w:lang w:val="en-US" w:eastAsia="zh-CN"/>
        </w:rPr>
        <w:t>符合能源产业发展的要求，围绕省委省政府有关能源及相关领域的远景目标和省能源局制定的发展规划。</w:t>
      </w:r>
    </w:p>
    <w:p>
      <w:pPr>
        <w:pStyle w:val="15"/>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8" w:firstLineChars="200"/>
        <w:jc w:val="both"/>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二、申报主体及要求</w:t>
      </w:r>
    </w:p>
    <w:p>
      <w:pPr>
        <w:pStyle w:val="16"/>
        <w:keepNext w:val="0"/>
        <w:keepLines w:val="0"/>
        <w:pageBreakBefore w:val="0"/>
        <w:kinsoku/>
        <w:wordWrap/>
        <w:overflowPunct/>
        <w:topLinePunct w:val="0"/>
        <w:autoSpaceDE/>
        <w:autoSpaceDN/>
        <w:bidi w:val="0"/>
        <w:adjustRightInd/>
        <w:snapToGrid/>
        <w:spacing w:line="580" w:lineRule="exact"/>
        <w:ind w:firstLine="648" w:firstLineChars="200"/>
        <w:jc w:val="both"/>
        <w:textAlignment w:val="auto"/>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直投项目申报主体及参投</w:t>
      </w:r>
      <w:r>
        <w:rPr>
          <w:rFonts w:hint="eastAsia" w:eastAsia="仿宋_GB2312" w:cs="Times New Roman"/>
          <w:b w:val="0"/>
          <w:bCs w:val="0"/>
          <w:color w:val="000000" w:themeColor="text1"/>
          <w:sz w:val="32"/>
          <w:szCs w:val="32"/>
          <w:shd w:val="clear" w:color="auto" w:fill="FFFFFF"/>
          <w:lang w:val="en-US" w:eastAsia="zh-CN"/>
          <w14:textFill>
            <w14:solidFill>
              <w14:schemeClr w14:val="tx1"/>
            </w14:solidFill>
          </w14:textFill>
        </w:rPr>
        <w:t>项目基金</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所投项目须为</w:t>
      </w:r>
      <w:r>
        <w:rPr>
          <w:rFonts w:hint="default" w:ascii="Times New Roman" w:hAnsi="Times New Roman" w:eastAsia="仿宋_GB2312" w:cs="Times New Roman"/>
          <w:b w:val="0"/>
          <w:bCs w:val="0"/>
          <w:kern w:val="0"/>
          <w:sz w:val="32"/>
          <w:szCs w:val="32"/>
          <w:shd w:val="clear" w:color="auto" w:fill="FFFFFF"/>
          <w:lang w:eastAsia="zh-CN"/>
        </w:rPr>
        <w:t>贵州省内合法注册的能源企业、符合能源基金支持范围，且</w:t>
      </w:r>
      <w:r>
        <w:rPr>
          <w:rFonts w:hint="default" w:ascii="Times New Roman" w:hAnsi="Times New Roman" w:eastAsia="仿宋_GB2312" w:cs="Times New Roman"/>
          <w:sz w:val="32"/>
          <w:szCs w:val="32"/>
        </w:rPr>
        <w:t>参投</w:t>
      </w:r>
      <w:r>
        <w:rPr>
          <w:rFonts w:hint="eastAsia" w:eastAsia="仿宋_GB2312" w:cs="Times New Roman"/>
          <w:sz w:val="32"/>
          <w:szCs w:val="32"/>
          <w:lang w:val="en-US" w:eastAsia="zh-CN"/>
        </w:rPr>
        <w:t>项目基金</w:t>
      </w:r>
      <w:r>
        <w:rPr>
          <w:rFonts w:hint="default" w:ascii="Times New Roman" w:hAnsi="Times New Roman" w:eastAsia="仿宋_GB2312" w:cs="Times New Roman"/>
          <w:sz w:val="32"/>
          <w:szCs w:val="32"/>
          <w:lang w:eastAsia="zh-CN"/>
        </w:rPr>
        <w:t>的申请机构及管理团队应符合下列要求：</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color w:val="000000" w:themeColor="text1"/>
          <w:sz w:val="32"/>
          <w:szCs w:val="32"/>
          <w:shd w:val="clear" w:color="auto" w:fill="FFFFFF"/>
          <w:lang w:val="en-US" w:eastAsia="zh-CN"/>
          <w14:textFill>
            <w14:solidFill>
              <w14:schemeClr w14:val="tx1"/>
            </w14:solidFill>
          </w14:textFill>
        </w:rPr>
        <w:t>（一）申请机构。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申请机构应当为</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从事股权投资或股权投资管理活动的公司、有限合伙企业等法律允许的企业；原则上在贵州省内设有固定办公地点；实收资本不低于1000万元人民币；申报时已取得私募股权投资基金管理人资质，未被中国证券投资基金业协会列为异常机构且不存在不良诚信记录等情形，最近三年不存在重大违法违规行为，并符合其他法律法规规定的相关要求。</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val="0"/>
          <w:bCs w:val="0"/>
          <w:color w:val="000000" w:themeColor="text1"/>
          <w:sz w:val="32"/>
          <w:szCs w:val="32"/>
          <w:shd w:val="clear" w:color="auto" w:fill="FFFFFF"/>
          <w:lang w:val="en-US" w:eastAsia="zh-CN"/>
          <w14:textFill>
            <w14:solidFill>
              <w14:schemeClr w14:val="tx1"/>
            </w14:solidFill>
          </w14:textFill>
        </w:rPr>
        <w:t>（二）管理团队。</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申请</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机构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管理团队应同时满足下列条件：</w:t>
      </w:r>
    </w:p>
    <w:p>
      <w:pPr>
        <w:keepNext w:val="0"/>
        <w:keepLines w:val="0"/>
        <w:pageBreakBefore w:val="0"/>
        <w:wordWrap/>
        <w:topLinePunct w:val="0"/>
        <w:bidi w:val="0"/>
        <w:adjustRightInd/>
        <w:snapToGrid/>
        <w:spacing w:line="580" w:lineRule="exact"/>
        <w:ind w:firstLine="648" w:firstLineChars="200"/>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原则上至少有3名具备股权投资或者相关业务经验的专职高级管理人员常驻贵州；</w:t>
      </w:r>
    </w:p>
    <w:p>
      <w:pPr>
        <w:keepNext w:val="0"/>
        <w:keepLines w:val="0"/>
        <w:pageBreakBefore w:val="0"/>
        <w:wordWrap/>
        <w:topLinePunct w:val="0"/>
        <w:bidi w:val="0"/>
        <w:adjustRightInd/>
        <w:snapToGrid/>
        <w:spacing w:line="580" w:lineRule="exact"/>
        <w:ind w:firstLine="648"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cs="Times New Roman"/>
          <w:lang w:val="en-US" w:eastAsia="zh-CN"/>
        </w:rPr>
        <w:t>2.</w:t>
      </w:r>
      <w:r>
        <w:rPr>
          <w:rFonts w:hint="default" w:ascii="Times New Roman" w:hAnsi="Times New Roman" w:cs="Times New Roman"/>
        </w:rPr>
        <w:t>有与所申报</w:t>
      </w:r>
      <w:r>
        <w:rPr>
          <w:rFonts w:hint="eastAsia" w:ascii="Times New Roman" w:cs="Times New Roman"/>
          <w:lang w:val="en-US" w:eastAsia="zh-CN"/>
        </w:rPr>
        <w:t>项目基金</w:t>
      </w:r>
      <w:r>
        <w:rPr>
          <w:rFonts w:hint="default" w:ascii="Times New Roman" w:hAnsi="Times New Roman" w:cs="Times New Roman"/>
        </w:rPr>
        <w:t>规模相匹配的专属管理团队，且熟悉</w:t>
      </w:r>
      <w:r>
        <w:rPr>
          <w:rFonts w:hint="eastAsia" w:ascii="Times New Roman" w:cs="Times New Roman"/>
          <w:lang w:val="en-US" w:eastAsia="zh-CN"/>
        </w:rPr>
        <w:t>项目基金</w:t>
      </w:r>
      <w:r>
        <w:rPr>
          <w:rFonts w:hint="default" w:ascii="Times New Roman" w:hAnsi="Times New Roman" w:cs="Times New Roman"/>
        </w:rPr>
        <w:t>所投领域相关产业情况，能够为所投</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资企业提供管理咨询等增值服务；</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3.高级管理人员最近3年无重大违法行为，未有受过行政主管机关或司法机关处罚的不良记录；</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管理团队具有良好的职业操守和既往投资业绩，具有较强的募资能力，有募资成功案例；至少有1个成功的股权投资案例；</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管理团队的管理和投资运作规范，具有严格的投资决定程序、内部控制机制、风险控制机制和健全的财务管理制度。</w:t>
      </w:r>
    </w:p>
    <w:p>
      <w:pPr>
        <w:pStyle w:val="2"/>
        <w:keepNext w:val="0"/>
        <w:keepLines w:val="0"/>
        <w:pageBreakBefore w:val="0"/>
        <w:numPr>
          <w:ilvl w:val="0"/>
          <w:numId w:val="0"/>
        </w:numPr>
        <w:wordWrap/>
        <w:topLinePunct w:val="0"/>
        <w:bidi w:val="0"/>
        <w:adjustRightInd/>
        <w:snapToGrid/>
        <w:spacing w:line="580" w:lineRule="exact"/>
        <w:ind w:left="640" w:leftChars="0"/>
        <w:textAlignment w:val="auto"/>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三、申报资料及要求</w:t>
      </w:r>
    </w:p>
    <w:p>
      <w:pPr>
        <w:pStyle w:val="2"/>
        <w:keepNext w:val="0"/>
        <w:keepLines w:val="0"/>
        <w:pageBreakBefore w:val="0"/>
        <w:numPr>
          <w:ilvl w:val="0"/>
          <w:numId w:val="0"/>
        </w:numPr>
        <w:wordWrap/>
        <w:topLinePunct w:val="0"/>
        <w:bidi w:val="0"/>
        <w:adjustRightInd/>
        <w:snapToGrid/>
        <w:spacing w:line="580" w:lineRule="exact"/>
        <w:ind w:left="640" w:leftChars="0"/>
        <w:textAlignment w:val="auto"/>
        <w:rPr>
          <w:rFonts w:hint="default" w:ascii="Times New Roman" w:hAnsi="Times New Roman" w:eastAsia="楷体" w:cs="Times New Roman"/>
          <w:kern w:val="0"/>
          <w:sz w:val="32"/>
          <w:szCs w:val="32"/>
          <w:shd w:val="clear" w:color="auto" w:fill="FFFFFF"/>
          <w:lang w:val="en-US" w:eastAsia="zh-CN" w:bidi="ar-SA"/>
        </w:rPr>
      </w:pPr>
      <w:r>
        <w:rPr>
          <w:rFonts w:hint="default" w:ascii="Times New Roman" w:hAnsi="Times New Roman" w:eastAsia="楷体" w:cs="Times New Roman"/>
          <w:kern w:val="0"/>
          <w:sz w:val="32"/>
          <w:szCs w:val="32"/>
          <w:shd w:val="clear" w:color="auto" w:fill="FFFFFF"/>
          <w:lang w:val="en-US" w:eastAsia="zh-CN" w:bidi="ar-SA"/>
        </w:rPr>
        <w:t>（一）申报文件</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1.项目申请书（附件</w:t>
      </w:r>
      <w:r>
        <w:rPr>
          <w:rFonts w:hint="eastAsia" w:ascii="Times New Roman" w:eastAsia="仿宋_GB2312" w:cs="Times New Roman"/>
          <w:color w:val="000000" w:themeColor="text1"/>
          <w:sz w:val="32"/>
          <w:szCs w:val="32"/>
          <w:shd w:val="clear" w:color="auto" w:fill="FFFFFF"/>
          <w:lang w:val="en-US" w:eastAsia="zh-CN"/>
          <w14:textFill>
            <w14:solidFill>
              <w14:schemeClr w14:val="tx1"/>
            </w14:solidFill>
          </w14:textFill>
        </w:rPr>
        <w:t>6-1</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2.参投</w:t>
      </w:r>
      <w:r>
        <w:rPr>
          <w:rFonts w:hint="eastAsia" w:asci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项目基金</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申请书（附件</w:t>
      </w:r>
      <w:r>
        <w:rPr>
          <w:rFonts w:hint="eastAsia" w:asci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6-2</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3.申请机构承诺函（附件</w:t>
      </w:r>
      <w:r>
        <w:rPr>
          <w:rFonts w:hint="eastAsia" w:asci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6-3</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4.市级、县级部门审查表（附件</w:t>
      </w:r>
      <w:r>
        <w:rPr>
          <w:rFonts w:hint="eastAsia" w:asci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6-4</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w:t>
      </w:r>
    </w:p>
    <w:p>
      <w:pPr>
        <w:pStyle w:val="6"/>
        <w:keepNext w:val="0"/>
        <w:keepLines w:val="0"/>
        <w:pageBreakBefore w:val="0"/>
        <w:wordWrap/>
        <w:topLinePunct w:val="0"/>
        <w:bidi w:val="0"/>
        <w:adjustRightInd/>
        <w:snapToGrid/>
        <w:spacing w:line="580" w:lineRule="exact"/>
        <w:ind w:firstLine="648" w:firstLineChars="200"/>
        <w:textAlignment w:val="auto"/>
        <w:rPr>
          <w:rFonts w:hint="default" w:ascii="Times New Roman" w:hAnsi="Times New Roman" w:eastAsia="楷体" w:cs="Times New Roman"/>
          <w:kern w:val="0"/>
          <w:sz w:val="32"/>
          <w:szCs w:val="32"/>
          <w:highlight w:val="none"/>
          <w:shd w:val="clear" w:color="auto" w:fill="FFFFFF"/>
          <w:lang w:val="en-US" w:eastAsia="zh-CN" w:bidi="ar-SA"/>
        </w:rPr>
      </w:pPr>
      <w:r>
        <w:rPr>
          <w:rFonts w:hint="default" w:ascii="Times New Roman" w:hAnsi="Times New Roman" w:eastAsia="楷体" w:cs="Times New Roman"/>
          <w:kern w:val="0"/>
          <w:sz w:val="32"/>
          <w:szCs w:val="32"/>
          <w:highlight w:val="none"/>
          <w:shd w:val="clear" w:color="auto" w:fill="FFFFFF"/>
          <w:lang w:val="en-US" w:eastAsia="zh-CN" w:bidi="ar-SA"/>
        </w:rPr>
        <w:t>（二）申报要求</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1.参投</w:t>
      </w:r>
      <w:r>
        <w:rPr>
          <w:rFonts w:hint="eastAsia" w:ascii="Times New Roman" w:eastAsia="仿宋_GB2312" w:cs="Times New Roman"/>
          <w:color w:val="000000" w:themeColor="text1"/>
          <w:sz w:val="32"/>
          <w:szCs w:val="32"/>
          <w:shd w:val="clear" w:color="auto" w:fill="FFFFFF"/>
          <w:lang w:val="en-US" w:eastAsia="zh-CN"/>
          <w14:textFill>
            <w14:solidFill>
              <w14:schemeClr w14:val="tx1"/>
            </w14:solidFill>
          </w14:textFill>
        </w:rPr>
        <w:t>项目基金</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申报机构须提供上述</w:t>
      </w:r>
      <w:r>
        <w:rPr>
          <w:rFonts w:hint="eastAsia" w:ascii="Times New Roman" w:eastAsia="仿宋_GB2312" w:cs="Times New Roman"/>
          <w:color w:val="000000" w:themeColor="text1"/>
          <w:sz w:val="32"/>
          <w:szCs w:val="32"/>
          <w:shd w:val="clear" w:color="auto" w:fill="FFFFFF"/>
          <w:lang w:val="en-US" w:eastAsia="zh-CN"/>
          <w14:textFill>
            <w14:solidFill>
              <w14:schemeClr w14:val="tx1"/>
            </w14:solidFill>
          </w14:textFill>
        </w:rPr>
        <w:t>附件6-2、6-3、6-4文件</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，直投项目申报主体</w:t>
      </w:r>
      <w:r>
        <w:rPr>
          <w:rFonts w:hint="eastAsia" w:ascii="Times New Roman" w:eastAsia="仿宋_GB2312" w:cs="Times New Roman"/>
          <w:color w:val="000000" w:themeColor="text1"/>
          <w:sz w:val="32"/>
          <w:szCs w:val="32"/>
          <w:shd w:val="clear" w:color="auto" w:fill="FFFFFF"/>
          <w:lang w:val="en-US" w:eastAsia="zh-CN"/>
          <w14:textFill>
            <w14:solidFill>
              <w14:schemeClr w14:val="tx1"/>
            </w14:solidFill>
          </w14:textFill>
        </w:rPr>
        <w:t>须提供附件6-1、6-3、6-</w:t>
      </w:r>
      <w:bookmarkStart w:id="13" w:name="_GoBack"/>
      <w:bookmarkEnd w:id="13"/>
      <w:r>
        <w:rPr>
          <w:rFonts w:hint="eastAsia" w:ascii="Times New Roman" w:eastAsia="仿宋_GB2312" w:cs="Times New Roman"/>
          <w:color w:val="000000" w:themeColor="text1"/>
          <w:sz w:val="32"/>
          <w:szCs w:val="32"/>
          <w:shd w:val="clear" w:color="auto" w:fill="FFFFFF"/>
          <w:lang w:val="en-US" w:eastAsia="zh-CN"/>
          <w14:textFill>
            <w14:solidFill>
              <w14:schemeClr w14:val="tx1"/>
            </w14:solidFill>
          </w14:textFill>
        </w:rPr>
        <w:t>4内容</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2.申报文件中提交的证明文件须为原件或复印件加盖公章。</w:t>
      </w:r>
    </w:p>
    <w:p>
      <w:pPr>
        <w:pStyle w:val="9"/>
        <w:keepNext w:val="0"/>
        <w:keepLines w:val="0"/>
        <w:pageBreakBefore w:val="0"/>
        <w:wordWrap/>
        <w:topLinePunct w:val="0"/>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3.申报人（机构）应采用不可拆分方式对申报文件进行装订。</w:t>
      </w:r>
    </w:p>
    <w:p>
      <w:pPr>
        <w:keepNext w:val="0"/>
        <w:keepLines w:val="0"/>
        <w:pageBreakBefore w:val="0"/>
        <w:wordWrap/>
        <w:topLinePunct w:val="0"/>
        <w:bidi w:val="0"/>
        <w:adjustRightInd/>
        <w:snapToGrid/>
        <w:spacing w:line="580" w:lineRule="exact"/>
        <w:ind w:firstLine="648"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4.申报人（机构）必须保证其申报文件所提供的全部资料信息真实可靠，并接受能源基金管理人对其中任何资料进一步核实的要求。</w:t>
      </w:r>
    </w:p>
    <w:p>
      <w:pPr>
        <w:keepNext w:val="0"/>
        <w:keepLines w:val="0"/>
        <w:pageBreakBefore w:val="0"/>
        <w:wordWrap/>
        <w:topLinePunct w:val="0"/>
        <w:bidi w:val="0"/>
        <w:adjustRightInd/>
        <w:snapToGrid/>
        <w:spacing w:line="580" w:lineRule="exact"/>
        <w:textAlignment w:val="auto"/>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 xml:space="preserve">    四、申报流程</w:t>
      </w:r>
    </w:p>
    <w:p>
      <w:pPr>
        <w:pStyle w:val="16"/>
        <w:keepNext w:val="0"/>
        <w:keepLines w:val="0"/>
        <w:pageBreakBefore w:val="0"/>
        <w:kinsoku/>
        <w:wordWrap/>
        <w:overflowPunct/>
        <w:topLinePunct w:val="0"/>
        <w:autoSpaceDE/>
        <w:autoSpaceDN/>
        <w:bidi w:val="0"/>
        <w:adjustRightInd/>
        <w:snapToGrid/>
        <w:spacing w:line="580" w:lineRule="exact"/>
        <w:ind w:firstLine="648" w:firstLineChars="200"/>
        <w:jc w:val="both"/>
        <w:textAlignment w:val="auto"/>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一）</w:t>
      </w:r>
      <w:r>
        <w:rPr>
          <w:rFonts w:hint="default" w:ascii="Times New Roman" w:hAnsi="Times New Roman" w:eastAsia="仿宋_GB2312" w:cs="Times New Roman"/>
          <w:sz w:val="32"/>
          <w:szCs w:val="28"/>
          <w:lang w:val="en-US" w:eastAsia="zh-CN"/>
        </w:rPr>
        <w:t>申请能源基金的直接投资项目及参投</w:t>
      </w:r>
      <w:r>
        <w:rPr>
          <w:rFonts w:hint="eastAsia" w:eastAsia="仿宋_GB2312" w:cs="Times New Roman"/>
          <w:sz w:val="32"/>
          <w:szCs w:val="28"/>
          <w:lang w:val="en-US" w:eastAsia="zh-CN"/>
        </w:rPr>
        <w:t>项目基金</w:t>
      </w:r>
      <w:r>
        <w:rPr>
          <w:rFonts w:hint="default"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highlight w:val="none"/>
        </w:rPr>
        <w:t>按</w:t>
      </w:r>
      <w:r>
        <w:rPr>
          <w:rFonts w:hint="default" w:ascii="Times New Roman" w:hAnsi="Times New Roman" w:eastAsia="仿宋_GB2312" w:cs="Times New Roman"/>
          <w:sz w:val="32"/>
          <w:highlight w:val="none"/>
          <w:lang w:eastAsia="zh-CN"/>
        </w:rPr>
        <w:t>最终被投资项目</w:t>
      </w:r>
      <w:r>
        <w:rPr>
          <w:rFonts w:hint="default" w:ascii="Times New Roman" w:hAnsi="Times New Roman" w:eastAsia="仿宋_GB2312" w:cs="Times New Roman"/>
          <w:sz w:val="32"/>
          <w:highlight w:val="none"/>
        </w:rPr>
        <w:t>属地管理原则</w:t>
      </w:r>
      <w:r>
        <w:rPr>
          <w:rFonts w:hint="default" w:ascii="Times New Roman" w:hAnsi="Times New Roman" w:eastAsia="仿宋_GB2312" w:cs="Times New Roman"/>
          <w:sz w:val="32"/>
          <w:szCs w:val="28"/>
          <w:lang w:val="en-US" w:eastAsia="zh-CN"/>
        </w:rPr>
        <w:t>准备申报资料并提交县、市级能源行业主管部门审核。</w:t>
      </w:r>
    </w:p>
    <w:p>
      <w:pPr>
        <w:pStyle w:val="16"/>
        <w:keepNext w:val="0"/>
        <w:keepLines w:val="0"/>
        <w:pageBreakBefore w:val="0"/>
        <w:kinsoku/>
        <w:wordWrap/>
        <w:overflowPunct/>
        <w:topLinePunct w:val="0"/>
        <w:autoSpaceDE/>
        <w:autoSpaceDN/>
        <w:bidi w:val="0"/>
        <w:adjustRightInd/>
        <w:snapToGrid/>
        <w:spacing w:line="580" w:lineRule="exact"/>
        <w:ind w:firstLine="648" w:firstLineChars="200"/>
        <w:jc w:val="both"/>
        <w:textAlignment w:val="auto"/>
        <w:rPr>
          <w:rFonts w:hint="default" w:ascii="Times New Roman" w:hAnsi="Times New Roman" w:eastAsia="仿宋_GB2312" w:cs="Times New Roman"/>
          <w:sz w:val="32"/>
          <w:szCs w:val="28"/>
          <w:lang w:eastAsia="zh-CN"/>
        </w:rPr>
      </w:pPr>
      <w:r>
        <w:rPr>
          <w:rFonts w:hint="default" w:ascii="Times New Roman" w:hAnsi="Times New Roman" w:eastAsia="仿宋_GB2312" w:cs="Times New Roman"/>
          <w:sz w:val="32"/>
          <w:szCs w:val="28"/>
          <w:lang w:eastAsia="zh-CN"/>
        </w:rPr>
        <w:t>（二）各市（州）能源行业管理部门组织本地区企业申报，并汇总本地企业申报材料报送省能源局。</w:t>
      </w:r>
    </w:p>
    <w:p>
      <w:pPr>
        <w:pStyle w:val="16"/>
        <w:keepNext w:val="0"/>
        <w:keepLines w:val="0"/>
        <w:pageBreakBefore w:val="0"/>
        <w:kinsoku/>
        <w:wordWrap/>
        <w:overflowPunct/>
        <w:topLinePunct w:val="0"/>
        <w:autoSpaceDE/>
        <w:autoSpaceDN/>
        <w:bidi w:val="0"/>
        <w:adjustRightInd/>
        <w:snapToGrid/>
        <w:spacing w:line="580" w:lineRule="exact"/>
        <w:ind w:firstLine="648" w:firstLineChars="200"/>
        <w:jc w:val="both"/>
        <w:textAlignment w:val="auto"/>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eastAsia="zh-CN"/>
        </w:rPr>
        <w:t>（三）省能源局对</w:t>
      </w:r>
      <w:r>
        <w:rPr>
          <w:rFonts w:hint="default" w:ascii="Times New Roman" w:hAnsi="Times New Roman" w:eastAsia="仿宋_GB2312" w:cs="Times New Roman"/>
          <w:sz w:val="32"/>
          <w:szCs w:val="28"/>
          <w:lang w:val="en-US" w:eastAsia="zh-CN"/>
        </w:rPr>
        <w:t>直接投资项目及参投</w:t>
      </w:r>
      <w:r>
        <w:rPr>
          <w:rFonts w:hint="eastAsia" w:eastAsia="仿宋_GB2312" w:cs="Times New Roman"/>
          <w:sz w:val="32"/>
          <w:szCs w:val="28"/>
          <w:lang w:val="en-US" w:eastAsia="zh-CN"/>
        </w:rPr>
        <w:t>项目基金</w:t>
      </w:r>
      <w:r>
        <w:rPr>
          <w:rFonts w:hint="default" w:ascii="Times New Roman" w:hAnsi="Times New Roman" w:eastAsia="仿宋_GB2312" w:cs="Times New Roman"/>
          <w:sz w:val="32"/>
          <w:szCs w:val="28"/>
          <w:lang w:val="en-US" w:eastAsia="zh-CN"/>
        </w:rPr>
        <w:t>筛选、立项后报能源基金管理人尽调，开展下一步工作。</w:t>
      </w:r>
    </w:p>
    <w:p>
      <w:pPr>
        <w:pStyle w:val="9"/>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580" w:lineRule="exact"/>
        <w:ind w:firstLine="648" w:firstLineChars="200"/>
        <w:jc w:val="both"/>
        <w:textAlignment w:val="auto"/>
        <w:outlineLvl w:val="0"/>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五、其他事项</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kern w:val="2"/>
          <w:sz w:val="32"/>
          <w:szCs w:val="32"/>
          <w:lang w:val="en" w:eastAsia="zh-CN" w:bidi="ar-SA"/>
        </w:rPr>
      </w:pPr>
      <w:bookmarkStart w:id="0" w:name="_Toc19260_WPSOffice_Level1"/>
      <w:r>
        <w:rPr>
          <w:rFonts w:hint="default" w:ascii="Times New Roman" w:hAnsi="Times New Roman" w:eastAsia="仿宋_GB2312" w:cs="Times New Roman"/>
          <w:kern w:val="2"/>
          <w:sz w:val="32"/>
          <w:szCs w:val="32"/>
          <w:lang w:val="en-US" w:eastAsia="zh-CN" w:bidi="ar-SA"/>
        </w:rPr>
        <w:t>（一）能源基金坚持以能源产业高质量发展统揽全局，守好发展和生态两条底线，严禁新增政府债务，严禁违规担保承诺。</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8"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（二）能源基金要遵循市场经济规律和产业发展规律投资决策，注重项目的政治性、合规性、经济性、可持续性。</w:t>
      </w:r>
    </w:p>
    <w:p>
      <w:pPr>
        <w:pStyle w:val="16"/>
        <w:keepNext w:val="0"/>
        <w:keepLines w:val="0"/>
        <w:pageBreakBefore w:val="0"/>
        <w:kinsoku/>
        <w:wordWrap/>
        <w:overflowPunct/>
        <w:topLinePunct w:val="0"/>
        <w:autoSpaceDE/>
        <w:autoSpaceDN/>
        <w:bidi w:val="0"/>
        <w:adjustRightInd/>
        <w:snapToGrid/>
        <w:spacing w:line="580" w:lineRule="exact"/>
        <w:ind w:firstLine="622"/>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（三）申请能源基金项目库实行动态管理，各有关企业、</w:t>
      </w:r>
      <w:r>
        <w:rPr>
          <w:rFonts w:hint="eastAsia" w:eastAsia="仿宋_GB2312" w:cs="Times New Roman"/>
          <w:kern w:val="2"/>
          <w:sz w:val="32"/>
          <w:szCs w:val="32"/>
          <w:lang w:val="en-US" w:eastAsia="zh-CN" w:bidi="ar-SA"/>
        </w:rPr>
        <w:t>项目基金</w:t>
      </w:r>
      <w:r>
        <w:rPr>
          <w:rFonts w:hint="default" w:ascii="Times New Roman" w:hAnsi="Times New Roman" w:eastAsia="仿宋_GB2312" w:cs="Times New Roman"/>
          <w:kern w:val="2"/>
          <w:sz w:val="32"/>
          <w:szCs w:val="32"/>
          <w:lang w:val="en-US" w:eastAsia="zh-CN" w:bidi="ar-SA"/>
        </w:rPr>
        <w:t>管理人可视项目推进情况适时申请，省能源局对申请基金的项目、</w:t>
      </w:r>
      <w:r>
        <w:rPr>
          <w:rFonts w:hint="eastAsia" w:eastAsia="仿宋_GB2312" w:cs="Times New Roman"/>
          <w:kern w:val="2"/>
          <w:sz w:val="32"/>
          <w:szCs w:val="32"/>
          <w:lang w:val="en-US" w:eastAsia="zh-CN" w:bidi="ar-SA"/>
        </w:rPr>
        <w:t>项目基金</w:t>
      </w:r>
      <w:r>
        <w:rPr>
          <w:rFonts w:hint="default" w:ascii="Times New Roman" w:hAnsi="Times New Roman" w:eastAsia="仿宋_GB2312" w:cs="Times New Roman"/>
          <w:kern w:val="2"/>
          <w:sz w:val="32"/>
          <w:szCs w:val="32"/>
          <w:lang w:val="en-US" w:eastAsia="zh-CN" w:bidi="ar-SA"/>
        </w:rPr>
        <w:t>分批次进行研究推荐。</w:t>
      </w:r>
    </w:p>
    <w:p>
      <w:pPr>
        <w:pStyle w:val="16"/>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kern w:val="2"/>
          <w:sz w:val="32"/>
          <w:szCs w:val="32"/>
          <w:lang w:val="en-US" w:eastAsia="zh-CN" w:bidi="ar-SA"/>
        </w:rPr>
      </w:pPr>
    </w:p>
    <w:bookmarkEnd w:id="0"/>
    <w:p>
      <w:pPr>
        <w:pStyle w:val="9"/>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jc w:val="both"/>
        <w:textAlignment w:val="auto"/>
        <w:outlineLvl w:val="0"/>
        <w:rPr>
          <w:rFonts w:hint="eastAsia" w:asci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ascii="Times New Roman" w:eastAsia="仿宋_GB2312" w:cs="Times New Roman"/>
          <w:kern w:val="2"/>
          <w:sz w:val="32"/>
          <w:szCs w:val="32"/>
          <w:lang w:val="en-US" w:eastAsia="zh-CN" w:bidi="ar-SA"/>
        </w:rPr>
        <w:t>联系人：省能源局规划财务处袁建 18785779859;</w:t>
      </w:r>
    </w:p>
    <w:p>
      <w:pPr>
        <w:pStyle w:val="9"/>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ind w:firstLine="1620" w:firstLineChars="500"/>
        <w:jc w:val="both"/>
        <w:textAlignment w:val="auto"/>
        <w:outlineLvl w:val="0"/>
        <w:rPr>
          <w:rFonts w:hint="default" w:ascii="Times New Roman" w:hAnsi="Times New Roman" w:eastAsia="仿宋_GB2312" w:cs="Times New Roman"/>
          <w:kern w:val="2"/>
          <w:sz w:val="32"/>
          <w:szCs w:val="32"/>
          <w:lang w:val="en-US" w:eastAsia="zh-CN" w:bidi="ar-SA"/>
        </w:rPr>
        <w:sectPr>
          <w:footerReference r:id="rId4" w:type="first"/>
          <w:footerReference r:id="rId3" w:type="default"/>
          <w:pgSz w:w="11907" w:h="16840"/>
          <w:pgMar w:top="2098" w:right="1474" w:bottom="2098" w:left="1474" w:header="851" w:footer="992" w:gutter="0"/>
          <w:pgBorders>
            <w:top w:val="none" w:sz="0" w:space="0"/>
            <w:left w:val="none" w:sz="0" w:space="0"/>
            <w:bottom w:val="none" w:sz="0" w:space="0"/>
            <w:right w:val="none" w:sz="0" w:space="0"/>
          </w:pgBorders>
          <w:pgNumType w:fmt="numberInDash"/>
          <w:cols w:space="720" w:num="1"/>
          <w:docGrid w:type="linesAndChars" w:linePitch="324" w:charSpace="860"/>
        </w:sectPr>
      </w:pPr>
      <w:r>
        <w:rPr>
          <w:rFonts w:hint="eastAsia" w:ascii="Times New Roman" w:eastAsia="仿宋_GB2312" w:cs="Times New Roman"/>
          <w:kern w:val="2"/>
          <w:sz w:val="32"/>
          <w:szCs w:val="32"/>
          <w:lang w:val="en-US" w:eastAsia="zh-CN" w:bidi="ar-SA"/>
        </w:rPr>
        <w:t>黔晟股权投资基金公司林清清 18008514620</w:t>
      </w:r>
      <w:r>
        <w:rPr>
          <w:rFonts w:hint="eastAsia" w:ascii="Times New Roman" w:hAnsi="Times New Roman" w:eastAsia="仿宋_GB2312" w:cs="Times New Roman"/>
          <w:kern w:val="2"/>
          <w:sz w:val="32"/>
          <w:szCs w:val="32"/>
          <w:lang w:val="en-US" w:eastAsia="zh-CN" w:bidi="ar-SA"/>
        </w:rPr>
        <w:t>）</w:t>
      </w:r>
    </w:p>
    <w:p>
      <w:pPr>
        <w:pStyle w:val="9"/>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600" w:lineRule="exact"/>
        <w:jc w:val="both"/>
        <w:textAlignment w:val="auto"/>
        <w:outlineLvl w:val="0"/>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附件</w:t>
      </w:r>
      <w:r>
        <w:rPr>
          <w:rFonts w:hint="eastAsia" w:ascii="Times New Roman" w:eastAsia="黑体" w:cs="Times New Roman"/>
          <w:bCs/>
          <w:kern w:val="2"/>
          <w:sz w:val="32"/>
          <w:szCs w:val="32"/>
          <w:lang w:val="en-US" w:eastAsia="zh-CN" w:bidi="ar-SA"/>
        </w:rPr>
        <w:t>6-1</w:t>
      </w:r>
    </w:p>
    <w:p>
      <w:pPr>
        <w:spacing w:line="560" w:lineRule="exact"/>
        <w:jc w:val="center"/>
        <w:textAlignment w:val="baseline"/>
        <w:rPr>
          <w:rFonts w:hint="default" w:ascii="Times New Roman" w:hAnsi="Times New Roman" w:eastAsia="方正小标宋简体" w:cs="Times New Roman"/>
          <w:sz w:val="44"/>
          <w:szCs w:val="44"/>
        </w:rPr>
      </w:pPr>
    </w:p>
    <w:p>
      <w:pPr>
        <w:spacing w:line="56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贵州省能源结构调整</w:t>
      </w:r>
      <w:r>
        <w:rPr>
          <w:rFonts w:hint="default" w:ascii="Times New Roman" w:hAnsi="Times New Roman" w:eastAsia="方正小标宋简体" w:cs="Times New Roman"/>
          <w:sz w:val="44"/>
          <w:szCs w:val="44"/>
          <w:lang w:val="en-US" w:eastAsia="zh-CN"/>
        </w:rPr>
        <w:t>股权投资</w:t>
      </w:r>
      <w:r>
        <w:rPr>
          <w:rFonts w:hint="default" w:ascii="Times New Roman" w:hAnsi="Times New Roman" w:eastAsia="方正小标宋简体" w:cs="Times New Roman"/>
          <w:sz w:val="44"/>
          <w:szCs w:val="44"/>
        </w:rPr>
        <w:t>基金</w:t>
      </w:r>
      <w:r>
        <w:rPr>
          <w:rFonts w:hint="default" w:ascii="Times New Roman" w:hAnsi="Times New Roman" w:eastAsia="方正小标宋简体" w:cs="Times New Roman"/>
          <w:sz w:val="44"/>
          <w:szCs w:val="44"/>
          <w:lang w:val="en-US" w:eastAsia="zh-CN"/>
        </w:rPr>
        <w:t>合伙</w:t>
      </w:r>
    </w:p>
    <w:p>
      <w:pPr>
        <w:spacing w:line="560" w:lineRule="exact"/>
        <w:jc w:val="center"/>
        <w:textAlignment w:val="baseline"/>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sz w:val="44"/>
          <w:szCs w:val="44"/>
          <w:lang w:val="en-US" w:eastAsia="zh-CN"/>
        </w:rPr>
        <w:t>企业（有限合伙）</w:t>
      </w:r>
      <w:r>
        <w:rPr>
          <w:rFonts w:hint="default" w:ascii="Times New Roman" w:hAnsi="Times New Roman" w:eastAsia="方正小标宋简体" w:cs="Times New Roman"/>
          <w:kern w:val="0"/>
          <w:sz w:val="44"/>
          <w:szCs w:val="44"/>
          <w:lang w:val="en-US" w:eastAsia="zh-CN"/>
        </w:rPr>
        <w:t>项目</w:t>
      </w:r>
      <w:r>
        <w:rPr>
          <w:rFonts w:hint="default" w:ascii="Times New Roman" w:hAnsi="Times New Roman" w:eastAsia="方正小标宋简体" w:cs="Times New Roman"/>
          <w:kern w:val="0"/>
          <w:sz w:val="44"/>
          <w:szCs w:val="44"/>
        </w:rPr>
        <w:t>申请书</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pStyle w:val="14"/>
        <w:spacing w:line="560" w:lineRule="exact"/>
        <w:ind w:left="640"/>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pStyle w:val="14"/>
        <w:spacing w:line="560" w:lineRule="exact"/>
        <w:ind w:left="640"/>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pStyle w:val="14"/>
        <w:spacing w:line="560" w:lineRule="exact"/>
        <w:ind w:left="640"/>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spacing w:line="560" w:lineRule="exact"/>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ind w:firstLine="1480"/>
        <w:textAlignment w:val="baseline"/>
        <w:rPr>
          <w:rFonts w:hint="default" w:ascii="Times New Roman" w:hAnsi="Times New Roman" w:eastAsia="方正小标宋简体" w:cs="Times New Roman"/>
          <w:spacing w:val="20"/>
          <w:kern w:val="0"/>
          <w:szCs w:val="32"/>
        </w:rPr>
      </w:pPr>
      <w:r>
        <w:rPr>
          <w:rFonts w:hint="default" w:ascii="Times New Roman" w:hAnsi="Times New Roman" w:eastAsia="方正小标宋简体" w:cs="Times New Roman"/>
          <w:spacing w:val="20"/>
          <w:kern w:val="0"/>
          <w:szCs w:val="32"/>
        </w:rPr>
        <w:t>申请单位（盖章）：</w:t>
      </w:r>
      <w:r>
        <w:rPr>
          <w:rFonts w:hint="default" w:ascii="Times New Roman" w:hAnsi="Times New Roman" w:eastAsia="方正小标宋简体" w:cs="Times New Roman"/>
          <w:spacing w:val="20"/>
          <w:kern w:val="0"/>
          <w:szCs w:val="32"/>
          <w:u w:val="single"/>
        </w:rPr>
        <w:t xml:space="preserve">                 </w:t>
      </w:r>
    </w:p>
    <w:p>
      <w:pPr>
        <w:spacing w:line="560" w:lineRule="exact"/>
        <w:ind w:firstLine="1480"/>
        <w:textAlignment w:val="baseline"/>
        <w:rPr>
          <w:rFonts w:hint="default" w:ascii="Times New Roman" w:hAnsi="Times New Roman" w:cs="Times New Roman"/>
        </w:rPr>
      </w:pPr>
      <w:r>
        <w:rPr>
          <w:rFonts w:hint="default" w:ascii="Times New Roman" w:hAnsi="Times New Roman" w:eastAsia="方正小标宋简体" w:cs="Times New Roman"/>
          <w:spacing w:val="20"/>
          <w:kern w:val="0"/>
          <w:szCs w:val="32"/>
        </w:rPr>
        <w:t>申请日期：      年   月   日</w:t>
      </w:r>
      <w:r>
        <w:rPr>
          <w:rFonts w:hint="default" w:ascii="Times New Roman" w:hAnsi="Times New Roman" w:eastAsia="黑体" w:cs="Times New Roman"/>
          <w:spacing w:val="20"/>
          <w:kern w:val="0"/>
          <w:sz w:val="24"/>
          <w:szCs w:val="24"/>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tLeast"/>
        <w:ind w:left="0" w:right="0" w:firstLine="640" w:firstLineChars="200"/>
        <w:jc w:val="left"/>
        <w:rPr>
          <w:rFonts w:hint="default" w:ascii="Times New Roman" w:hAnsi="Times New Roman" w:eastAsia="黑体" w:cs="Times New Roman"/>
          <w:b w:val="0"/>
          <w:bCs/>
          <w:i w:val="0"/>
          <w:caps w:val="0"/>
          <w:color w:val="auto"/>
          <w:spacing w:val="0"/>
          <w:sz w:val="32"/>
          <w:szCs w:val="32"/>
          <w:shd w:val="clear" w:color="auto" w:fill="auto"/>
        </w:rPr>
      </w:pPr>
      <w:r>
        <w:rPr>
          <w:rStyle w:val="13"/>
          <w:rFonts w:hint="default" w:ascii="Times New Roman" w:hAnsi="Times New Roman" w:eastAsia="黑体" w:cs="Times New Roman"/>
          <w:b w:val="0"/>
          <w:bCs/>
          <w:i w:val="0"/>
          <w:caps w:val="0"/>
          <w:color w:val="auto"/>
          <w:spacing w:val="0"/>
          <w:sz w:val="32"/>
          <w:szCs w:val="32"/>
          <w:shd w:val="clear" w:color="auto" w:fill="auto"/>
        </w:rPr>
        <w:t>一、项目概况</w:t>
      </w:r>
    </w:p>
    <w:tbl>
      <w:tblPr>
        <w:tblStyle w:val="10"/>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3387"/>
        <w:gridCol w:w="51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项目名称</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项目所在地</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项目总投金额（万元）</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项目所处细分领域</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煤矿安全/科技智能/能源安全/新能源发展</w:t>
            </w:r>
            <w:r>
              <w:rPr>
                <w:rFonts w:hint="eastAsia" w:ascii="Times New Roman" w:eastAsia="仿宋_GB2312" w:cs="Times New Roman"/>
                <w:kern w:val="2"/>
                <w:sz w:val="24"/>
                <w:szCs w:val="24"/>
                <w:lang w:val="en-US" w:eastAsia="zh-CN" w:bidi="ar-SA"/>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煤电要素保障/油气发展/综合能源...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拟申请基金出资金额（万元）</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项目联系人</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联系方式</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3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jc w:val="center"/>
              <w:rPr>
                <w:rFonts w:hint="default" w:ascii="Times New Roman" w:hAnsi="Times New Roman" w:eastAsia="黑体" w:cs="Times New Roman"/>
                <w:b w:val="0"/>
                <w:bCs w:val="0"/>
                <w:kern w:val="2"/>
                <w:sz w:val="24"/>
                <w:szCs w:val="24"/>
                <w:lang w:val="en-US" w:eastAsia="zh-CN" w:bidi="ar-SA"/>
              </w:rPr>
            </w:pPr>
            <w:r>
              <w:rPr>
                <w:rFonts w:hint="default" w:ascii="Times New Roman" w:hAnsi="Times New Roman" w:eastAsia="黑体" w:cs="Times New Roman"/>
                <w:b w:val="0"/>
                <w:bCs w:val="0"/>
                <w:kern w:val="2"/>
                <w:sz w:val="24"/>
                <w:szCs w:val="24"/>
                <w:lang w:val="en-US" w:eastAsia="zh-CN" w:bidi="ar-SA"/>
              </w:rPr>
              <w:t>备    注</w:t>
            </w:r>
          </w:p>
        </w:tc>
        <w:tc>
          <w:tcPr>
            <w:tcW w:w="532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Style w:val="13"/>
          <w:rFonts w:hint="default" w:ascii="Times New Roman" w:hAnsi="Times New Roman" w:eastAsia="黑体" w:cs="Times New Roman"/>
          <w:b w:val="0"/>
          <w:bCs/>
          <w:i w:val="0"/>
          <w:caps w:val="0"/>
          <w:color w:val="auto"/>
          <w:spacing w:val="0"/>
          <w:kern w:val="44"/>
          <w:sz w:val="32"/>
          <w:szCs w:val="32"/>
          <w:shd w:val="clear" w:color="auto" w:fill="auto"/>
          <w:lang w:val="en-US" w:eastAsia="zh-CN" w:bidi="ar"/>
        </w:rPr>
      </w:pPr>
      <w:bookmarkStart w:id="1" w:name="_Toc281237205"/>
      <w:bookmarkEnd w:id="1"/>
      <w:bookmarkStart w:id="2" w:name="_Toc281144087"/>
      <w:bookmarkEnd w:id="2"/>
      <w:bookmarkStart w:id="3" w:name="_Toc281234200"/>
      <w:bookmarkEnd w:id="3"/>
      <w:bookmarkStart w:id="4" w:name="_Toc402430807"/>
      <w:bookmarkEnd w:id="4"/>
      <w:r>
        <w:rPr>
          <w:rStyle w:val="13"/>
          <w:rFonts w:hint="default" w:ascii="Times New Roman" w:hAnsi="Times New Roman" w:eastAsia="黑体" w:cs="Times New Roman"/>
          <w:b w:val="0"/>
          <w:bCs/>
          <w:i w:val="0"/>
          <w:caps w:val="0"/>
          <w:color w:val="auto"/>
          <w:spacing w:val="0"/>
          <w:kern w:val="44"/>
          <w:sz w:val="32"/>
          <w:szCs w:val="32"/>
          <w:shd w:val="clear" w:color="auto" w:fill="auto"/>
          <w:lang w:val="en-US" w:eastAsia="zh-CN" w:bidi="ar"/>
        </w:rPr>
        <w:t>二、公司基本情况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 w:cs="Times New Roman"/>
          <w:kern w:val="2"/>
          <w:sz w:val="32"/>
          <w:szCs w:val="32"/>
          <w:lang w:val="en-US" w:eastAsia="zh-CN" w:bidi="ar-SA"/>
        </w:rPr>
      </w:pPr>
      <w:bookmarkStart w:id="5" w:name="_Toc402430808"/>
      <w:bookmarkEnd w:id="5"/>
      <w:r>
        <w:rPr>
          <w:rFonts w:hint="default" w:ascii="Times New Roman" w:hAnsi="Times New Roman" w:eastAsia="楷体" w:cs="Times New Roman"/>
          <w:kern w:val="2"/>
          <w:sz w:val="32"/>
          <w:szCs w:val="32"/>
          <w:lang w:val="en-US" w:eastAsia="zh-CN" w:bidi="ar-SA"/>
        </w:rPr>
        <w:t>（一）公司目前工商登记信息</w:t>
      </w:r>
    </w:p>
    <w:tbl>
      <w:tblPr>
        <w:tblStyle w:val="10"/>
        <w:tblW w:w="878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400"/>
        <w:gridCol w:w="638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00" w:type="dxa"/>
            <w:tcBorders>
              <w:top w:val="single" w:color="000001" w:sz="6" w:space="0"/>
              <w:left w:val="single" w:color="000001" w:sz="6" w:space="0"/>
              <w:bottom w:val="single" w:color="000001" w:sz="6" w:space="0"/>
              <w:right w:val="single" w:color="000001"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公司名称</w:t>
            </w:r>
          </w:p>
        </w:tc>
        <w:tc>
          <w:tcPr>
            <w:tcW w:w="6382" w:type="dxa"/>
            <w:tcBorders>
              <w:top w:val="single" w:color="000001" w:sz="6" w:space="0"/>
              <w:left w:val="single" w:color="000001" w:sz="6" w:space="0"/>
              <w:bottom w:val="single" w:color="000001" w:sz="6" w:space="0"/>
              <w:right w:val="single" w:color="000001"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注册地址</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法定代表人</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公司类型</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注册资本</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成立日期</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营业期限</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00"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经营范围</w:t>
            </w:r>
          </w:p>
        </w:tc>
        <w:tc>
          <w:tcPr>
            <w:tcW w:w="6382" w:type="dxa"/>
            <w:tcBorders>
              <w:top w:val="single" w:color="000001" w:sz="6" w:space="0"/>
              <w:left w:val="single" w:color="000001" w:sz="6" w:space="0"/>
              <w:bottom w:val="single" w:color="000001" w:sz="6" w:space="0"/>
              <w:right w:val="single" w:color="000001"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（二）历史沿革（必填）</w:t>
      </w:r>
    </w:p>
    <w:tbl>
      <w:tblPr>
        <w:tblStyle w:val="10"/>
        <w:tblW w:w="884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884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28" w:hRule="atLeast"/>
          <w:jc w:val="center"/>
        </w:trPr>
        <w:tc>
          <w:tcPr>
            <w:tcW w:w="8848"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atLeast"/>
        <w:ind w:right="0"/>
        <w:jc w:val="both"/>
        <w:textAlignment w:val="auto"/>
        <w:rPr>
          <w:rFonts w:hint="default" w:ascii="Times New Roman" w:hAnsi="Times New Roman" w:eastAsia="楷体" w:cs="Times New Roman"/>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atLeast"/>
        <w:ind w:right="0" w:firstLine="320" w:firstLineChars="100"/>
        <w:jc w:val="both"/>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（三）股权结构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公司股权结构如下表所示：</w:t>
      </w:r>
    </w:p>
    <w:tbl>
      <w:tblPr>
        <w:tblStyle w:val="10"/>
        <w:tblW w:w="879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855"/>
        <w:gridCol w:w="1264"/>
        <w:gridCol w:w="1692"/>
        <w:gridCol w:w="1869"/>
        <w:gridCol w:w="1415"/>
        <w:gridCol w:w="17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486" w:type="pct"/>
            <w:tcBorders>
              <w:top w:val="single" w:color="00000A" w:sz="6" w:space="0"/>
              <w:left w:val="single" w:color="00000A" w:sz="6" w:space="0"/>
              <w:bottom w:val="single" w:color="00000A" w:sz="6" w:space="0"/>
              <w:right w:val="single" w:color="00000A"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序号</w:t>
            </w:r>
          </w:p>
        </w:tc>
        <w:tc>
          <w:tcPr>
            <w:tcW w:w="718" w:type="pct"/>
            <w:tcBorders>
              <w:top w:val="single" w:color="00000A" w:sz="6" w:space="0"/>
              <w:left w:val="single" w:color="00000A" w:sz="6" w:space="0"/>
              <w:bottom w:val="single" w:color="00000A" w:sz="6" w:space="0"/>
              <w:right w:val="single" w:color="00000A"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股东名称</w:t>
            </w:r>
          </w:p>
        </w:tc>
        <w:tc>
          <w:tcPr>
            <w:tcW w:w="961" w:type="pct"/>
            <w:tcBorders>
              <w:top w:val="single" w:color="00000A" w:sz="6" w:space="0"/>
              <w:left w:val="single" w:color="00000A" w:sz="6" w:space="0"/>
              <w:bottom w:val="single" w:color="00000A" w:sz="6" w:space="0"/>
              <w:right w:val="single" w:color="00000A"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认缴出资额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（万元）</w:t>
            </w:r>
          </w:p>
        </w:tc>
        <w:tc>
          <w:tcPr>
            <w:tcW w:w="1062" w:type="pct"/>
            <w:tcBorders>
              <w:top w:val="single" w:color="00000A" w:sz="6" w:space="0"/>
              <w:left w:val="single" w:color="00000A" w:sz="6" w:space="0"/>
              <w:bottom w:val="single" w:color="00000A" w:sz="6" w:space="0"/>
              <w:right w:val="single" w:color="00000A"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实缴出资额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（万元）</w:t>
            </w:r>
          </w:p>
        </w:tc>
        <w:tc>
          <w:tcPr>
            <w:tcW w:w="804" w:type="pct"/>
            <w:tcBorders>
              <w:top w:val="single" w:color="00000A" w:sz="6" w:space="0"/>
              <w:left w:val="single" w:color="00000A" w:sz="6" w:space="0"/>
              <w:bottom w:val="single" w:color="00000A" w:sz="6" w:space="0"/>
              <w:right w:val="single" w:color="00000A"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出资方式</w:t>
            </w:r>
          </w:p>
        </w:tc>
        <w:tc>
          <w:tcPr>
            <w:tcW w:w="966" w:type="pct"/>
            <w:tcBorders>
              <w:top w:val="single" w:color="00000A" w:sz="6" w:space="0"/>
              <w:left w:val="single" w:color="00000A" w:sz="6" w:space="0"/>
              <w:bottom w:val="single" w:color="00000A" w:sz="6" w:space="0"/>
              <w:right w:val="single" w:color="00000A" w:sz="6" w:space="0"/>
            </w:tcBorders>
            <w:shd w:val="clear" w:color="auto" w:fill="FFFFFF"/>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b w:val="0"/>
                <w:bCs/>
                <w:color w:val="5D5D5D"/>
                <w:sz w:val="24"/>
                <w:szCs w:val="24"/>
                <w:shd w:val="clear" w:color="auto" w:fill="auto"/>
                <w:lang w:eastAsia="zh-CN"/>
              </w:rPr>
            </w:pPr>
            <w:r>
              <w:rPr>
                <w:rStyle w:val="13"/>
                <w:rFonts w:hint="default" w:ascii="Times New Roman" w:hAnsi="Times New Roman" w:eastAsia="黑体" w:cs="Times New Roman"/>
                <w:b w:val="0"/>
                <w:bCs/>
                <w:color w:val="000000"/>
                <w:sz w:val="24"/>
                <w:szCs w:val="24"/>
                <w:shd w:val="clear" w:color="auto" w:fill="auto"/>
              </w:rPr>
              <w:t>认缴出资占比</w:t>
            </w:r>
            <w:r>
              <w:rPr>
                <w:rStyle w:val="13"/>
                <w:rFonts w:hint="default" w:ascii="Times New Roman" w:hAnsi="Times New Roman" w:eastAsia="黑体" w:cs="Times New Roman"/>
                <w:b w:val="0"/>
                <w:bCs/>
                <w:color w:val="000000"/>
                <w:sz w:val="24"/>
                <w:szCs w:val="24"/>
                <w:shd w:val="clear" w:color="auto" w:fill="auto"/>
                <w:lang w:eastAsia="zh-CN"/>
              </w:rPr>
              <w:t>（</w:t>
            </w:r>
            <w:r>
              <w:rPr>
                <w:rStyle w:val="13"/>
                <w:rFonts w:hint="default" w:ascii="Times New Roman" w:hAnsi="Times New Roman" w:eastAsia="黑体" w:cs="Times New Roman"/>
                <w:b w:val="0"/>
                <w:bCs/>
                <w:color w:val="000000"/>
                <w:sz w:val="24"/>
                <w:szCs w:val="24"/>
                <w:shd w:val="clear" w:color="auto" w:fill="auto"/>
                <w:lang w:val="en-US" w:eastAsia="zh-CN"/>
              </w:rPr>
              <w:t>%</w:t>
            </w:r>
            <w:r>
              <w:rPr>
                <w:rStyle w:val="13"/>
                <w:rFonts w:hint="default" w:ascii="Times New Roman" w:hAnsi="Times New Roman" w:eastAsia="黑体" w:cs="Times New Roman"/>
                <w:b w:val="0"/>
                <w:bCs/>
                <w:color w:val="000000"/>
                <w:sz w:val="24"/>
                <w:szCs w:val="24"/>
                <w:shd w:val="clear" w:color="auto" w:fill="auto"/>
                <w:lang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48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r>
              <w:rPr>
                <w:rStyle w:val="13"/>
                <w:rFonts w:hint="default" w:ascii="Times New Roman" w:hAnsi="Times New Roman" w:eastAsia="仿宋_GB2312" w:cs="Times New Roman"/>
                <w:b w:val="0"/>
                <w:bCs/>
                <w:color w:val="000000"/>
                <w:sz w:val="24"/>
                <w:szCs w:val="24"/>
                <w:shd w:val="clear" w:color="auto" w:fill="auto"/>
              </w:rPr>
              <w:t>1</w:t>
            </w:r>
          </w:p>
        </w:tc>
        <w:tc>
          <w:tcPr>
            <w:tcW w:w="718"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1"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1062"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804"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48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r>
              <w:rPr>
                <w:rStyle w:val="13"/>
                <w:rFonts w:hint="default" w:ascii="Times New Roman" w:hAnsi="Times New Roman" w:eastAsia="仿宋_GB2312" w:cs="Times New Roman"/>
                <w:b w:val="0"/>
                <w:bCs/>
                <w:color w:val="000000"/>
                <w:sz w:val="24"/>
                <w:szCs w:val="24"/>
                <w:shd w:val="clear" w:color="auto" w:fill="auto"/>
              </w:rPr>
              <w:t>2</w:t>
            </w:r>
          </w:p>
        </w:tc>
        <w:tc>
          <w:tcPr>
            <w:tcW w:w="718"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1"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1062"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804"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48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r>
              <w:rPr>
                <w:rStyle w:val="13"/>
                <w:rFonts w:hint="default" w:ascii="Times New Roman" w:hAnsi="Times New Roman" w:eastAsia="仿宋_GB2312" w:cs="Times New Roman"/>
                <w:b w:val="0"/>
                <w:bCs/>
                <w:color w:val="000000"/>
                <w:sz w:val="24"/>
                <w:szCs w:val="24"/>
                <w:shd w:val="clear" w:color="auto" w:fill="auto"/>
              </w:rPr>
              <w:t>3</w:t>
            </w:r>
          </w:p>
        </w:tc>
        <w:tc>
          <w:tcPr>
            <w:tcW w:w="718"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1"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1062"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804"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48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r>
              <w:rPr>
                <w:rStyle w:val="13"/>
                <w:rFonts w:hint="default" w:ascii="Times New Roman" w:hAnsi="Times New Roman" w:eastAsia="仿宋_GB2312" w:cs="Times New Roman"/>
                <w:b w:val="0"/>
                <w:bCs/>
                <w:color w:val="000000"/>
                <w:sz w:val="24"/>
                <w:szCs w:val="24"/>
                <w:shd w:val="clear" w:color="auto" w:fill="auto"/>
              </w:rPr>
              <w:t>4</w:t>
            </w:r>
          </w:p>
        </w:tc>
        <w:tc>
          <w:tcPr>
            <w:tcW w:w="718"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1"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1062"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804"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48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r>
              <w:rPr>
                <w:rStyle w:val="13"/>
                <w:rFonts w:hint="default" w:ascii="Times New Roman" w:hAnsi="Times New Roman" w:eastAsia="仿宋_GB2312" w:cs="Times New Roman"/>
                <w:b w:val="0"/>
                <w:bCs/>
                <w:color w:val="000000"/>
                <w:sz w:val="24"/>
                <w:szCs w:val="24"/>
                <w:shd w:val="clear" w:color="auto" w:fill="auto"/>
              </w:rPr>
              <w:t>...</w:t>
            </w:r>
          </w:p>
        </w:tc>
        <w:tc>
          <w:tcPr>
            <w:tcW w:w="718"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1"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1062"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804"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3" w:hRule="atLeast"/>
          <w:jc w:val="center"/>
        </w:trPr>
        <w:tc>
          <w:tcPr>
            <w:tcW w:w="1204" w:type="pct"/>
            <w:gridSpan w:val="2"/>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r>
              <w:rPr>
                <w:rStyle w:val="13"/>
                <w:rFonts w:hint="default" w:ascii="Times New Roman" w:hAnsi="Times New Roman" w:eastAsia="黑体" w:cs="Times New Roman"/>
                <w:b w:val="0"/>
                <w:bCs/>
                <w:color w:val="000000"/>
                <w:sz w:val="24"/>
                <w:szCs w:val="24"/>
                <w:shd w:val="clear" w:color="auto" w:fill="auto"/>
              </w:rPr>
              <w:t>合计</w:t>
            </w:r>
          </w:p>
        </w:tc>
        <w:tc>
          <w:tcPr>
            <w:tcW w:w="961"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1062"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804"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c>
          <w:tcPr>
            <w:tcW w:w="96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Style w:val="13"/>
                <w:rFonts w:hint="default" w:ascii="Times New Roman" w:hAnsi="Times New Roman" w:eastAsia="仿宋_GB2312" w:cs="Times New Roman"/>
                <w:b w:val="0"/>
                <w:bCs/>
                <w:color w:val="000000"/>
                <w:sz w:val="24"/>
                <w:szCs w:val="24"/>
                <w:shd w:val="clear" w:color="auto" w:fill="auto"/>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（四）组织架构图</w:t>
      </w:r>
    </w:p>
    <w:tbl>
      <w:tblPr>
        <w:tblStyle w:val="10"/>
        <w:tblW w:w="849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849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10" w:hRule="atLeast"/>
          <w:jc w:val="center"/>
        </w:trPr>
        <w:tc>
          <w:tcPr>
            <w:tcW w:w="849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微软雅黑" w:cs="Times New Roman"/>
                <w:color w:val="5D5D5D"/>
                <w:sz w:val="30"/>
                <w:szCs w:val="30"/>
                <w:shd w:val="clear" w:color="auto" w:fill="auto"/>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（五）部门设置情况</w:t>
      </w:r>
    </w:p>
    <w:tbl>
      <w:tblPr>
        <w:tblStyle w:val="10"/>
        <w:tblW w:w="847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473"/>
        <w:gridCol w:w="3247"/>
        <w:gridCol w:w="27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 w:hRule="atLeast"/>
          <w:jc w:val="center"/>
        </w:trPr>
        <w:tc>
          <w:tcPr>
            <w:tcW w:w="247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部门名称</w:t>
            </w:r>
          </w:p>
        </w:tc>
        <w:tc>
          <w:tcPr>
            <w:tcW w:w="324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人数（人）</w:t>
            </w:r>
          </w:p>
        </w:tc>
        <w:tc>
          <w:tcPr>
            <w:tcW w:w="2756"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部门职责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47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324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2756"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47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324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2756"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 w:hRule="atLeast"/>
          <w:jc w:val="center"/>
        </w:trPr>
        <w:tc>
          <w:tcPr>
            <w:tcW w:w="2473"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324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2756"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firstLine="320" w:firstLineChars="100"/>
        <w:jc w:val="both"/>
        <w:rPr>
          <w:rFonts w:hint="default" w:ascii="Times New Roman" w:hAnsi="Times New Roman" w:eastAsia="楷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firstLine="320" w:firstLineChars="100"/>
        <w:jc w:val="both"/>
        <w:rPr>
          <w:rFonts w:hint="default" w:ascii="Times New Roman" w:hAnsi="Times New Roman" w:eastAsia="楷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firstLine="320" w:firstLineChars="100"/>
        <w:jc w:val="both"/>
        <w:rPr>
          <w:rFonts w:hint="default" w:ascii="Times New Roman" w:hAnsi="Times New Roman" w:eastAsia="楷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firstLine="320" w:firstLineChars="100"/>
        <w:jc w:val="both"/>
        <w:rPr>
          <w:rFonts w:hint="default" w:ascii="Times New Roman" w:hAnsi="Times New Roman" w:eastAsia="楷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firstLine="320" w:firstLineChars="100"/>
        <w:jc w:val="both"/>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（六）生产概况（包含现有场地、产能、生产人员情况等）</w:t>
      </w:r>
    </w:p>
    <w:tbl>
      <w:tblPr>
        <w:tblStyle w:val="10"/>
        <w:tblW w:w="855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8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58" w:hRule="atLeast"/>
          <w:jc w:val="center"/>
        </w:trPr>
        <w:tc>
          <w:tcPr>
            <w:tcW w:w="828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bookmarkStart w:id="6" w:name="_Toc402430813"/>
      <w:bookmarkEnd w:id="6"/>
      <w:bookmarkStart w:id="7" w:name="_Toc402430820"/>
      <w:bookmarkEnd w:id="7"/>
      <w:r>
        <w:rPr>
          <w:rFonts w:hint="default" w:ascii="Times New Roman" w:hAnsi="Times New Roman" w:eastAsia="黑体" w:cs="Times New Roman"/>
          <w:kern w:val="2"/>
          <w:sz w:val="32"/>
          <w:szCs w:val="32"/>
          <w:lang w:val="en-US" w:eastAsia="zh-CN" w:bidi="ar-SA"/>
        </w:rPr>
        <w:t>三、财务情况（经审计）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楷体" w:cs="Times New Roman"/>
          <w:kern w:val="2"/>
          <w:sz w:val="32"/>
          <w:szCs w:val="32"/>
          <w:lang w:val="en-US" w:eastAsia="zh-CN" w:bidi="ar-SA"/>
        </w:rPr>
      </w:pPr>
      <w:bookmarkStart w:id="8" w:name="_Toc402430821"/>
      <w:bookmarkEnd w:id="8"/>
      <w:r>
        <w:rPr>
          <w:rFonts w:hint="default" w:ascii="Times New Roman" w:hAnsi="Times New Roman" w:eastAsia="楷体" w:cs="Times New Roman"/>
          <w:kern w:val="2"/>
          <w:sz w:val="32"/>
          <w:szCs w:val="32"/>
          <w:lang w:val="en-US" w:eastAsia="zh-CN" w:bidi="ar-SA"/>
        </w:rPr>
        <w:t>（一）基本财务数据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方正小标宋简体" w:cs="Times New Roman"/>
          <w:kern w:val="2"/>
          <w:sz w:val="32"/>
          <w:szCs w:val="32"/>
          <w:lang w:val="en-US" w:eastAsia="zh-CN" w:bidi="ar-SA"/>
        </w:rPr>
      </w:pPr>
      <w:r>
        <w:rPr>
          <w:rFonts w:hint="default" w:ascii="Times New Roman" w:hAnsi="Times New Roman" w:eastAsia="方正小标宋简体" w:cs="Times New Roman"/>
          <w:kern w:val="2"/>
          <w:sz w:val="32"/>
          <w:szCs w:val="32"/>
          <w:lang w:val="en-US" w:eastAsia="zh-CN" w:bidi="ar-SA"/>
        </w:rPr>
        <w:t>公司财务基本数据情况表（近三年）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280" w:firstLineChars="100"/>
        <w:jc w:val="righ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单位：万元</w:t>
      </w:r>
    </w:p>
    <w:tbl>
      <w:tblPr>
        <w:tblStyle w:val="10"/>
        <w:tblW w:w="8101"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3210"/>
        <w:gridCol w:w="1630"/>
        <w:gridCol w:w="1630"/>
        <w:gridCol w:w="163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项   目</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2019年</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2020年</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2021年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总资产</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其中：流动资产</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非流动资产</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总负债</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其中：流动负债</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长期负债</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净资产</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其中：实收资本</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 未分配利润</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主营业务收入</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主营业务成本</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主营业务利润</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期间费用</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非经常性损益</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净利润</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非经常性损益净利润</w:t>
            </w: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税收情况合计：</w:t>
            </w: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增值税</w:t>
            </w: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981"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企业所得税</w:t>
            </w: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c>
          <w:tcPr>
            <w:tcW w:w="1006" w:type="pct"/>
            <w:tcBorders>
              <w:top w:val="single" w:color="auto" w:sz="6" w:space="0"/>
              <w:left w:val="single" w:color="auto" w:sz="6" w:space="0"/>
              <w:bottom w:val="single" w:color="auto" w:sz="6" w:space="0"/>
              <w:right w:val="single" w:color="auto"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仿宋_GB2312" w:cs="Times New Roman"/>
                <w:kern w:val="2"/>
                <w:sz w:val="24"/>
                <w:szCs w:val="24"/>
                <w:lang w:val="en-US" w:eastAsia="zh-CN" w:bidi="ar-SA"/>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楷体" w:cs="Times New Roman"/>
          <w:kern w:val="2"/>
          <w:sz w:val="32"/>
          <w:szCs w:val="32"/>
          <w:lang w:val="en-US" w:eastAsia="zh-CN" w:bidi="ar-SA"/>
        </w:rPr>
      </w:pPr>
      <w:bookmarkStart w:id="9" w:name="_Toc402430823"/>
      <w:bookmarkEnd w:id="9"/>
      <w:bookmarkStart w:id="10" w:name="_Toc402430822"/>
      <w:bookmarkEnd w:id="10"/>
      <w:r>
        <w:rPr>
          <w:rFonts w:hint="default" w:ascii="Times New Roman" w:hAnsi="Times New Roman" w:eastAsia="楷体" w:cs="Times New Roman"/>
          <w:kern w:val="2"/>
          <w:sz w:val="32"/>
          <w:szCs w:val="32"/>
          <w:lang w:val="en-US" w:eastAsia="zh-CN" w:bidi="ar-SA"/>
        </w:rPr>
        <w:t>（二）项目资金需求及使用计划</w:t>
      </w:r>
    </w:p>
    <w:tbl>
      <w:tblPr>
        <w:tblStyle w:val="10"/>
        <w:tblW w:w="814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437"/>
        <w:gridCol w:w="57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49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项目总规模（万元）</w:t>
            </w:r>
          </w:p>
        </w:tc>
        <w:tc>
          <w:tcPr>
            <w:tcW w:w="3503" w:type="pct"/>
            <w:tcBorders>
              <w:top w:val="single" w:color="00000A" w:sz="6" w:space="0"/>
              <w:left w:val="nil"/>
              <w:bottom w:val="single" w:color="00000A" w:sz="6" w:space="0"/>
              <w:right w:val="single" w:color="00000A"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1496" w:type="pc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申请基金金额（万元）</w:t>
            </w:r>
          </w:p>
        </w:tc>
        <w:tc>
          <w:tcPr>
            <w:tcW w:w="3503" w:type="pct"/>
            <w:tcBorders>
              <w:top w:val="single" w:color="00000A" w:sz="6" w:space="0"/>
              <w:left w:val="single" w:color="00000A" w:sz="6" w:space="0"/>
              <w:bottom w:val="single" w:color="00000A" w:sz="6" w:space="0"/>
              <w:right w:val="single" w:color="00000A"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5000" w:type="pct"/>
            <w:gridSpan w:val="2"/>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both"/>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其他资金来源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1496" w:type="pct"/>
            <w:tcBorders>
              <w:top w:val="nil"/>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自有资本金投资金额（万元）</w:t>
            </w:r>
          </w:p>
        </w:tc>
        <w:tc>
          <w:tcPr>
            <w:tcW w:w="3503" w:type="pct"/>
            <w:tcBorders>
              <w:top w:val="nil"/>
              <w:left w:val="nil"/>
              <w:bottom w:val="single" w:color="00000A" w:sz="6" w:space="0"/>
              <w:right w:val="single" w:color="00000A"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1496" w:type="pct"/>
            <w:tcBorders>
              <w:top w:val="nil"/>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贷款等债权投资金额（万元）</w:t>
            </w:r>
          </w:p>
        </w:tc>
        <w:tc>
          <w:tcPr>
            <w:tcW w:w="3503" w:type="pct"/>
            <w:tcBorders>
              <w:top w:val="nil"/>
              <w:left w:val="nil"/>
              <w:bottom w:val="single" w:color="00000A" w:sz="6" w:space="0"/>
              <w:right w:val="single" w:color="00000A"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1496" w:type="pct"/>
            <w:tcBorders>
              <w:top w:val="nil"/>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其他来源（万元）</w:t>
            </w:r>
          </w:p>
        </w:tc>
        <w:tc>
          <w:tcPr>
            <w:tcW w:w="3503" w:type="pct"/>
            <w:tcBorders>
              <w:top w:val="nil"/>
              <w:left w:val="nil"/>
              <w:bottom w:val="single" w:color="00000A" w:sz="6" w:space="0"/>
              <w:right w:val="single" w:color="00000A"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1496" w:type="pct"/>
            <w:tcBorders>
              <w:top w:val="nil"/>
              <w:left w:val="single" w:color="00000A" w:sz="6" w:space="0"/>
              <w:bottom w:val="single" w:color="00000A" w:sz="6" w:space="0"/>
              <w:right w:val="single" w:color="00000A" w:sz="6" w:space="0"/>
            </w:tcBorders>
            <w:noWrap w:val="0"/>
            <w:tcMar>
              <w:left w:w="115" w:type="dxa"/>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项目资金使用计划</w:t>
            </w:r>
          </w:p>
        </w:tc>
        <w:tc>
          <w:tcPr>
            <w:tcW w:w="3503" w:type="pct"/>
            <w:tcBorders>
              <w:top w:val="nil"/>
              <w:left w:val="nil"/>
              <w:bottom w:val="single" w:color="00000A" w:sz="6" w:space="0"/>
              <w:right w:val="single" w:color="00000A" w:sz="6" w:space="0"/>
            </w:tcBorders>
            <w:noWrap w:val="0"/>
            <w:tcMar>
              <w:right w:w="1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（三）未来收益预测分析表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jc w:val="center"/>
        <w:rPr>
          <w:rFonts w:hint="default" w:ascii="Times New Roman" w:hAnsi="Times New Roman" w:eastAsia="方正小标宋简体" w:cs="Times New Roman"/>
          <w:kern w:val="2"/>
          <w:sz w:val="32"/>
          <w:szCs w:val="32"/>
          <w:lang w:val="en-US" w:eastAsia="zh-CN" w:bidi="ar-SA"/>
        </w:rPr>
      </w:pPr>
      <w:r>
        <w:rPr>
          <w:rFonts w:hint="default" w:ascii="Times New Roman" w:hAnsi="Times New Roman" w:eastAsia="方正小标宋简体" w:cs="Times New Roman"/>
          <w:kern w:val="2"/>
          <w:sz w:val="32"/>
          <w:szCs w:val="32"/>
          <w:lang w:val="en-US" w:eastAsia="zh-CN" w:bidi="ar-SA"/>
        </w:rPr>
        <w:t>项目预算和经济分析表</w:t>
      </w:r>
    </w:p>
    <w:tbl>
      <w:tblPr>
        <w:tblStyle w:val="10"/>
        <w:tblW w:w="835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158"/>
        <w:gridCol w:w="2692"/>
        <w:gridCol w:w="1292"/>
        <w:gridCol w:w="1440"/>
        <w:gridCol w:w="17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序号</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项目</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单位</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指标</w:t>
            </w: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建设项目总投资</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1.1</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固定资产投资</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1.2</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其他投资</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营业收入</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营业税金及附加</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增值税</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总成本费用</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利润总额</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7</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8</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净利润</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9</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总投资收益率</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10</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项目财务内部收益率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（所得税前）</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11</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项目财务内部收益率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（所得税后）</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12</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项目财务净现值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（所得税前）</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13</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项目财务净现值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（所得税后）</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9"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14</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投资回收期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（所得税前）</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年</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24" w:hRule="atLeast"/>
        </w:trPr>
        <w:tc>
          <w:tcPr>
            <w:tcW w:w="1158"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15</w:t>
            </w:r>
          </w:p>
        </w:tc>
        <w:tc>
          <w:tcPr>
            <w:tcW w:w="26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投资回收期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（所得税后）</w:t>
            </w:r>
          </w:p>
        </w:tc>
        <w:tc>
          <w:tcPr>
            <w:tcW w:w="1292"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年</w:t>
            </w:r>
          </w:p>
        </w:tc>
        <w:tc>
          <w:tcPr>
            <w:tcW w:w="1440"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c>
          <w:tcPr>
            <w:tcW w:w="1776" w:type="dxa"/>
            <w:tcBorders>
              <w:top w:val="single" w:color="00000A" w:sz="6" w:space="0"/>
              <w:left w:val="single" w:color="00000A" w:sz="6" w:space="0"/>
              <w:bottom w:val="single" w:color="00000A" w:sz="6" w:space="0"/>
              <w:right w:val="single" w:color="00000A" w:sz="6" w:space="0"/>
            </w:tcBorders>
            <w:shd w:val="clear" w:color="auto" w:fill="auto"/>
            <w:noWrap w:val="0"/>
            <w:tcMar>
              <w:top w:w="14" w:type="dxa"/>
              <w:left w:w="14" w:type="dxa"/>
              <w:right w:w="14"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jc w:val="center"/>
              <w:rPr>
                <w:rFonts w:hint="default" w:ascii="Times New Roman" w:hAnsi="Times New Roman" w:eastAsia="仿宋_GB2312" w:cs="Times New Roman"/>
                <w:kern w:val="2"/>
                <w:sz w:val="24"/>
                <w:szCs w:val="24"/>
                <w:lang w:val="en-US" w:eastAsia="zh-CN" w:bidi="ar-SA"/>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640" w:firstLineChars="200"/>
        <w:jc w:val="both"/>
        <w:rPr>
          <w:rFonts w:hint="default" w:ascii="Times New Roman" w:hAnsi="Times New Roman" w:eastAsia="黑体" w:cs="Times New Roman"/>
          <w:kern w:val="2"/>
          <w:sz w:val="32"/>
          <w:szCs w:val="32"/>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right="0" w:firstLine="640" w:firstLineChars="20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四、绩效目标承诺</w:t>
      </w:r>
    </w:p>
    <w:tbl>
      <w:tblPr>
        <w:tblStyle w:val="11"/>
        <w:tblpPr w:leftFromText="180" w:rightFromText="180" w:vertAnchor="text" w:horzAnchor="page" w:tblpXSpec="center" w:tblpY="172"/>
        <w:tblOverlap w:val="never"/>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214"/>
        <w:gridCol w:w="239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项目名称</w:t>
            </w:r>
          </w:p>
        </w:tc>
        <w:tc>
          <w:tcPr>
            <w:tcW w:w="221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eastAsia="zh-CN"/>
              </w:rPr>
            </w:pPr>
          </w:p>
        </w:tc>
        <w:tc>
          <w:tcPr>
            <w:tcW w:w="2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实施单位</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8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申请基金名称</w:t>
            </w:r>
          </w:p>
        </w:tc>
        <w:tc>
          <w:tcPr>
            <w:tcW w:w="221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eastAsia="zh-CN"/>
              </w:rPr>
            </w:pPr>
          </w:p>
        </w:tc>
        <w:tc>
          <w:tcPr>
            <w:tcW w:w="2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组织申报单位</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8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项目投资总额</w:t>
            </w:r>
          </w:p>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（万元）</w:t>
            </w:r>
          </w:p>
        </w:tc>
        <w:tc>
          <w:tcPr>
            <w:tcW w:w="221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eastAsia="zh-CN"/>
              </w:rPr>
            </w:pPr>
          </w:p>
        </w:tc>
        <w:tc>
          <w:tcPr>
            <w:tcW w:w="23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申请基金</w:t>
            </w:r>
          </w:p>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（万元）</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8" w:hRule="exact"/>
          <w:jc w:val="center"/>
        </w:trPr>
        <w:tc>
          <w:tcPr>
            <w:tcW w:w="8380" w:type="dxa"/>
            <w:gridSpan w:val="4"/>
            <w:tcBorders>
              <w:top w:val="single" w:color="auto" w:sz="6" w:space="0"/>
              <w:left w:val="single" w:color="auto" w:sz="6" w:space="0"/>
              <w:bottom w:val="single" w:color="auto" w:sz="6" w:space="0"/>
              <w:right w:val="single" w:color="auto" w:sz="6" w:space="0"/>
            </w:tcBorders>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我单位</w:t>
            </w:r>
            <w:r>
              <w:rPr>
                <w:rFonts w:hint="default" w:ascii="Times New Roman" w:hAnsi="Times New Roman" w:eastAsia="仿宋_GB2312" w:cs="Times New Roman"/>
                <w:sz w:val="24"/>
                <w:szCs w:val="24"/>
                <w:highlight w:val="none"/>
                <w:lang w:eastAsia="zh-CN"/>
              </w:rPr>
              <w:t>对该项目绩效目标</w:t>
            </w:r>
            <w:r>
              <w:rPr>
                <w:rFonts w:hint="default" w:ascii="Times New Roman" w:hAnsi="Times New Roman" w:eastAsia="仿宋_GB2312" w:cs="Times New Roman"/>
                <w:sz w:val="24"/>
                <w:szCs w:val="24"/>
                <w:highlight w:val="none"/>
              </w:rPr>
              <w:t>承诺</w:t>
            </w:r>
            <w:r>
              <w:rPr>
                <w:rFonts w:hint="default" w:ascii="Times New Roman" w:hAnsi="Times New Roman" w:eastAsia="仿宋_GB2312" w:cs="Times New Roman"/>
                <w:sz w:val="24"/>
                <w:szCs w:val="24"/>
                <w:highlight w:val="none"/>
                <w:lang w:eastAsia="zh-CN"/>
              </w:rPr>
              <w:t>如下：</w:t>
            </w:r>
          </w:p>
          <w:p>
            <w:pPr>
              <w:spacing w:line="240" w:lineRule="auto"/>
              <w:ind w:firstLine="480" w:firstLineChars="20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1.项目符合《贵州省能源结构调整专项资金管理办法》（黔财工〔2021〕32号）及相关文件申报规定。</w:t>
            </w:r>
          </w:p>
          <w:p>
            <w:pPr>
              <w:spacing w:line="240" w:lineRule="auto"/>
              <w:ind w:firstLine="480" w:firstLineChars="20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2.项目建设期限：</w:t>
            </w:r>
          </w:p>
          <w:p>
            <w:pPr>
              <w:spacing w:line="240" w:lineRule="auto"/>
              <w:ind w:firstLine="480" w:firstLineChars="20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3.xxx</w:t>
            </w:r>
          </w:p>
          <w:p>
            <w:pPr>
              <w:spacing w:line="240" w:lineRule="auto"/>
              <w:ind w:firstLine="480" w:firstLineChars="20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4.xxx</w:t>
            </w:r>
          </w:p>
          <w:p>
            <w:pPr>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b/>
                <w:bCs/>
                <w:sz w:val="24"/>
                <w:szCs w:val="24"/>
                <w:highlight w:val="none"/>
                <w:lang w:val="en-US" w:eastAsia="zh-CN"/>
              </w:rPr>
              <w:t>（企业根据申报的项目类别填写相关绩效目标）</w:t>
            </w:r>
          </w:p>
          <w:p>
            <w:pPr>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b/>
                <w:bCs/>
                <w:sz w:val="24"/>
                <w:szCs w:val="24"/>
                <w:highlight w:val="none"/>
                <w:lang w:val="en-US" w:eastAsia="zh-CN"/>
              </w:rPr>
              <w:t>（绩效目标参照贵州省能源局财政资金项目支出绩效指标体系）</w:t>
            </w:r>
          </w:p>
          <w:p>
            <w:pP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w:t>
            </w:r>
          </w:p>
          <w:p>
            <w:pPr>
              <w:rPr>
                <w:rFonts w:hint="default" w:ascii="Times New Roman" w:hAnsi="Times New Roman" w:eastAsia="仿宋_GB2312" w:cs="Times New Roman"/>
                <w:sz w:val="24"/>
                <w:szCs w:val="24"/>
                <w:highlight w:val="none"/>
                <w:lang w:val="en-US" w:eastAsia="zh-CN"/>
              </w:rPr>
            </w:pPr>
          </w:p>
          <w:p>
            <w:pPr>
              <w:jc w:val="center"/>
              <w:rPr>
                <w:rFonts w:hint="default" w:ascii="Times New Roman" w:hAnsi="Times New Roman" w:eastAsia="仿宋_GB2312" w:cs="Times New Roman"/>
                <w:sz w:val="24"/>
                <w:szCs w:val="24"/>
                <w:highlight w:val="none"/>
              </w:rPr>
            </w:pP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法定代表人签字：</w:t>
            </w:r>
          </w:p>
          <w:p>
            <w:pPr>
              <w:ind w:firstLine="5280" w:firstLineChars="22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单位公章</w:t>
            </w:r>
          </w:p>
          <w:p>
            <w:pP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日</w:t>
            </w:r>
          </w:p>
          <w:p>
            <w:pPr>
              <w:rPr>
                <w:rFonts w:hint="default" w:ascii="Times New Roman" w:hAnsi="Times New Roman" w:eastAsia="仿宋_GB2312" w:cs="Times New Roman"/>
                <w:sz w:val="21"/>
                <w:szCs w:val="21"/>
                <w:highlight w:val="none"/>
                <w:lang w:val="en-US" w:eastAsia="zh-CN"/>
              </w:rPr>
            </w:pPr>
          </w:p>
        </w:tc>
      </w:tr>
    </w:tbl>
    <w:p>
      <w:pPr>
        <w:pStyle w:val="2"/>
        <w:keepNext w:val="0"/>
        <w:keepLines w:val="0"/>
        <w:pageBreakBefore w:val="0"/>
        <w:wordWrap/>
        <w:topLinePunct w:val="0"/>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9"/>
        <w:spacing w:before="0" w:beforeAutospacing="0" w:after="0" w:afterAutospacing="0" w:line="560" w:lineRule="exact"/>
        <w:outlineLvl w:val="0"/>
        <w:rPr>
          <w:rFonts w:hint="default" w:ascii="Times New Roman" w:hAnsi="Times New Roman" w:eastAsia="黑体" w:cs="Times New Roman"/>
          <w:bCs/>
          <w:color w:val="000000" w:themeColor="text1"/>
          <w:sz w:val="32"/>
          <w:szCs w:val="32"/>
          <w:lang w:val="en-US" w:eastAsia="zh-CN"/>
          <w14:textFill>
            <w14:solidFill>
              <w14:schemeClr w14:val="tx1"/>
            </w14:solidFill>
          </w14:textFill>
        </w:rPr>
      </w:pPr>
      <w:r>
        <w:rPr>
          <w:rStyle w:val="13"/>
          <w:rFonts w:hint="default" w:ascii="Times New Roman" w:hAnsi="Times New Roman" w:eastAsia="黑体" w:cs="Times New Roman"/>
          <w:b w:val="0"/>
          <w:bCs/>
          <w:color w:val="000000" w:themeColor="text1"/>
          <w:sz w:val="32"/>
          <w:szCs w:val="32"/>
          <w:shd w:val="clear" w:color="auto" w:fill="FFFFFF"/>
          <w14:textFill>
            <w14:solidFill>
              <w14:schemeClr w14:val="tx1"/>
            </w14:solidFill>
          </w14:textFill>
        </w:rPr>
        <w:t>附件</w:t>
      </w:r>
      <w:r>
        <w:rPr>
          <w:rStyle w:val="13"/>
          <w:rFonts w:hint="eastAsia" w:ascii="Times New Roman" w:eastAsia="黑体" w:cs="Times New Roman"/>
          <w:b w:val="0"/>
          <w:bCs/>
          <w:color w:val="000000" w:themeColor="text1"/>
          <w:sz w:val="32"/>
          <w:szCs w:val="32"/>
          <w:shd w:val="clear" w:color="auto" w:fill="FFFFFF"/>
          <w:lang w:val="en-US" w:eastAsia="zh-CN"/>
          <w14:textFill>
            <w14:solidFill>
              <w14:schemeClr w14:val="tx1"/>
            </w14:solidFill>
          </w14:textFill>
        </w:rPr>
        <w:t>6-2</w:t>
      </w:r>
    </w:p>
    <w:p>
      <w:pPr>
        <w:spacing w:line="560" w:lineRule="exact"/>
        <w:jc w:val="left"/>
        <w:textAlignment w:val="baseline"/>
        <w:rPr>
          <w:rFonts w:hint="default" w:ascii="Times New Roman" w:hAnsi="Times New Roman" w:eastAsia="黑体" w:cs="Times New Roman"/>
          <w:szCs w:val="32"/>
        </w:rPr>
      </w:pPr>
      <w:bookmarkStart w:id="11" w:name="_Toc14174_WPSOffice_Level1"/>
    </w:p>
    <w:p>
      <w:pPr>
        <w:spacing w:line="560" w:lineRule="exact"/>
        <w:jc w:val="center"/>
        <w:textAlignment w:val="baseline"/>
        <w:rPr>
          <w:rFonts w:hint="default" w:ascii="Times New Roman" w:hAnsi="Times New Roman" w:eastAsia="方正小标宋简体" w:cs="Times New Roman"/>
          <w:kern w:val="0"/>
          <w:sz w:val="44"/>
          <w:szCs w:val="44"/>
        </w:rPr>
      </w:pPr>
    </w:p>
    <w:p>
      <w:pPr>
        <w:spacing w:line="56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贵州省能源结构调整</w:t>
      </w:r>
      <w:r>
        <w:rPr>
          <w:rFonts w:hint="default" w:ascii="Times New Roman" w:hAnsi="Times New Roman" w:eastAsia="方正小标宋简体" w:cs="Times New Roman"/>
          <w:sz w:val="44"/>
          <w:szCs w:val="44"/>
          <w:lang w:val="en-US" w:eastAsia="zh-CN"/>
        </w:rPr>
        <w:t>股权投资</w:t>
      </w:r>
      <w:r>
        <w:rPr>
          <w:rFonts w:hint="default" w:ascii="Times New Roman" w:hAnsi="Times New Roman" w:eastAsia="方正小标宋简体" w:cs="Times New Roman"/>
          <w:sz w:val="44"/>
          <w:szCs w:val="44"/>
        </w:rPr>
        <w:t>基金</w:t>
      </w:r>
      <w:r>
        <w:rPr>
          <w:rFonts w:hint="default" w:ascii="Times New Roman" w:hAnsi="Times New Roman" w:eastAsia="方正小标宋简体" w:cs="Times New Roman"/>
          <w:sz w:val="44"/>
          <w:szCs w:val="44"/>
          <w:lang w:val="en-US" w:eastAsia="zh-CN"/>
        </w:rPr>
        <w:t>合伙</w:t>
      </w:r>
    </w:p>
    <w:p>
      <w:pPr>
        <w:spacing w:line="560" w:lineRule="exact"/>
        <w:jc w:val="center"/>
        <w:textAlignment w:val="baseline"/>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sz w:val="44"/>
          <w:szCs w:val="44"/>
          <w:lang w:val="en-US" w:eastAsia="zh-CN"/>
        </w:rPr>
        <w:t>企业（有限合伙）</w:t>
      </w:r>
      <w:r>
        <w:rPr>
          <w:rFonts w:hint="default" w:ascii="Times New Roman" w:hAnsi="Times New Roman" w:eastAsia="方正小标宋简体" w:cs="Times New Roman"/>
          <w:kern w:val="0"/>
          <w:sz w:val="44"/>
          <w:szCs w:val="44"/>
        </w:rPr>
        <w:t>参投</w:t>
      </w:r>
      <w:r>
        <w:rPr>
          <w:rFonts w:hint="eastAsia" w:ascii="Times New Roman" w:eastAsia="方正小标宋简体" w:cs="Times New Roman"/>
          <w:kern w:val="0"/>
          <w:sz w:val="44"/>
          <w:szCs w:val="44"/>
          <w:highlight w:val="none"/>
          <w:lang w:eastAsia="zh-CN"/>
        </w:rPr>
        <w:t>项目基金</w:t>
      </w:r>
      <w:r>
        <w:rPr>
          <w:rFonts w:hint="default" w:ascii="Times New Roman" w:hAnsi="Times New Roman" w:eastAsia="方正小标宋简体" w:cs="Times New Roman"/>
          <w:kern w:val="0"/>
          <w:sz w:val="44"/>
          <w:szCs w:val="44"/>
        </w:rPr>
        <w:t>申请书</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jc w:val="center"/>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pStyle w:val="14"/>
        <w:spacing w:line="560" w:lineRule="exact"/>
        <w:ind w:left="640"/>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pStyle w:val="14"/>
        <w:spacing w:line="560" w:lineRule="exact"/>
        <w:ind w:left="640"/>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pStyle w:val="14"/>
        <w:spacing w:line="560" w:lineRule="exact"/>
        <w:ind w:left="640"/>
        <w:rPr>
          <w:rFonts w:hint="default" w:ascii="Times New Roman" w:hAnsi="Times New Roman" w:eastAsia="黑体" w:cs="Times New Roman"/>
          <w:kern w:val="0"/>
          <w:sz w:val="22"/>
        </w:rPr>
      </w:pPr>
    </w:p>
    <w:p>
      <w:pPr>
        <w:spacing w:line="560" w:lineRule="exact"/>
        <w:rPr>
          <w:rFonts w:hint="default" w:ascii="Times New Roman" w:hAnsi="Times New Roman" w:eastAsia="黑体" w:cs="Times New Roman"/>
          <w:kern w:val="0"/>
          <w:sz w:val="22"/>
        </w:rPr>
      </w:pPr>
    </w:p>
    <w:p>
      <w:pPr>
        <w:spacing w:line="560" w:lineRule="exact"/>
        <w:textAlignment w:val="baseline"/>
        <w:rPr>
          <w:rFonts w:hint="default" w:ascii="Times New Roman" w:hAnsi="Times New Roman" w:eastAsia="黑体" w:cs="Times New Roman"/>
          <w:kern w:val="0"/>
          <w:sz w:val="22"/>
        </w:rPr>
      </w:pPr>
      <w:r>
        <w:rPr>
          <w:rFonts w:hint="default" w:ascii="Times New Roman" w:hAnsi="Times New Roman" w:eastAsia="黑体" w:cs="Times New Roman"/>
          <w:kern w:val="0"/>
          <w:sz w:val="22"/>
        </w:rPr>
        <w:t xml:space="preserve"> </w:t>
      </w:r>
    </w:p>
    <w:p>
      <w:pPr>
        <w:spacing w:line="560" w:lineRule="exact"/>
        <w:ind w:firstLine="1480"/>
        <w:textAlignment w:val="baseline"/>
        <w:rPr>
          <w:rFonts w:hint="default" w:ascii="Times New Roman" w:hAnsi="Times New Roman" w:eastAsia="方正小标宋简体" w:cs="Times New Roman"/>
          <w:spacing w:val="20"/>
          <w:kern w:val="0"/>
          <w:szCs w:val="32"/>
        </w:rPr>
      </w:pPr>
      <w:r>
        <w:rPr>
          <w:rFonts w:hint="default" w:ascii="Times New Roman" w:hAnsi="Times New Roman" w:eastAsia="方正小标宋简体" w:cs="Times New Roman"/>
          <w:spacing w:val="20"/>
          <w:kern w:val="0"/>
          <w:szCs w:val="32"/>
        </w:rPr>
        <w:t>申请单位（盖章）：</w:t>
      </w:r>
      <w:r>
        <w:rPr>
          <w:rFonts w:hint="default" w:ascii="Times New Roman" w:hAnsi="Times New Roman" w:eastAsia="方正小标宋简体" w:cs="Times New Roman"/>
          <w:spacing w:val="20"/>
          <w:kern w:val="0"/>
          <w:szCs w:val="32"/>
          <w:u w:val="single"/>
        </w:rPr>
        <w:t xml:space="preserve">                 </w:t>
      </w:r>
    </w:p>
    <w:p>
      <w:pPr>
        <w:spacing w:line="560" w:lineRule="exact"/>
        <w:ind w:firstLine="1480"/>
        <w:textAlignment w:val="baseline"/>
        <w:rPr>
          <w:rFonts w:hint="default" w:ascii="Times New Roman" w:hAnsi="Times New Roman" w:eastAsia="方正小标宋简体" w:cs="Times New Roman"/>
          <w:spacing w:val="20"/>
          <w:kern w:val="0"/>
          <w:szCs w:val="32"/>
        </w:rPr>
      </w:pPr>
      <w:r>
        <w:rPr>
          <w:rFonts w:hint="default" w:ascii="Times New Roman" w:hAnsi="Times New Roman" w:eastAsia="方正小标宋简体" w:cs="Times New Roman"/>
          <w:spacing w:val="20"/>
          <w:kern w:val="0"/>
          <w:szCs w:val="32"/>
        </w:rPr>
        <w:t>申请日期：      年   月   日</w:t>
      </w:r>
      <w:r>
        <w:rPr>
          <w:rFonts w:hint="default" w:ascii="Times New Roman" w:hAnsi="Times New Roman" w:eastAsia="黑体" w:cs="Times New Roman"/>
          <w:spacing w:val="20"/>
          <w:kern w:val="0"/>
          <w:sz w:val="24"/>
          <w:szCs w:val="24"/>
        </w:rPr>
        <w:br w:type="page"/>
      </w:r>
    </w:p>
    <w:bookmarkEnd w:id="11"/>
    <w:tbl>
      <w:tblPr>
        <w:tblStyle w:val="10"/>
        <w:tblW w:w="91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82"/>
        <w:gridCol w:w="1333"/>
        <w:gridCol w:w="1962"/>
        <w:gridCol w:w="1984"/>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35" w:hRule="atLeast"/>
          <w:jc w:val="center"/>
        </w:trPr>
        <w:tc>
          <w:tcPr>
            <w:tcW w:w="9104" w:type="dxa"/>
            <w:gridSpan w:val="5"/>
            <w:tcBorders>
              <w:tl2br w:val="nil"/>
              <w:tr2bl w:val="nil"/>
            </w:tcBorders>
            <w:shd w:val="clear" w:color="auto" w:fill="80808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一、</w:t>
            </w:r>
            <w:r>
              <w:rPr>
                <w:rFonts w:hint="eastAsia" w:ascii="Times New Roman" w:eastAsia="黑体" w:cs="Times New Roman"/>
                <w:i w:val="0"/>
                <w:iCs w:val="0"/>
                <w:color w:val="000000"/>
                <w:kern w:val="0"/>
                <w:sz w:val="32"/>
                <w:szCs w:val="32"/>
                <w:highlight w:val="none"/>
                <w:u w:val="none"/>
                <w:lang w:val="en-US" w:eastAsia="zh-CN" w:bidi="ar"/>
              </w:rPr>
              <w:t>项目基金</w:t>
            </w:r>
            <w:r>
              <w:rPr>
                <w:rFonts w:hint="default" w:ascii="Times New Roman" w:hAnsi="Times New Roman" w:eastAsia="黑体" w:cs="Times New Roman"/>
                <w:i w:val="0"/>
                <w:iCs w:val="0"/>
                <w:color w:val="000000"/>
                <w:kern w:val="0"/>
                <w:sz w:val="32"/>
                <w:szCs w:val="32"/>
                <w:u w:val="none"/>
                <w:lang w:val="en-US" w:eastAsia="zh-CN" w:bidi="ar"/>
              </w:rPr>
              <w:t>管理人基本情况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45" w:hRule="atLeast"/>
          <w:jc w:val="center"/>
        </w:trPr>
        <w:tc>
          <w:tcPr>
            <w:tcW w:w="148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机构名称</w:t>
            </w:r>
          </w:p>
        </w:tc>
        <w:tc>
          <w:tcPr>
            <w:tcW w:w="7622" w:type="dxa"/>
            <w:gridSpan w:val="4"/>
            <w:vMerge w:val="restar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4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15" w:hRule="atLeast"/>
          <w:jc w:val="center"/>
        </w:trPr>
        <w:tc>
          <w:tcPr>
            <w:tcW w:w="148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注册地址</w:t>
            </w:r>
          </w:p>
        </w:tc>
        <w:tc>
          <w:tcPr>
            <w:tcW w:w="329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w:t>
            </w:r>
          </w:p>
        </w:tc>
        <w:tc>
          <w:tcPr>
            <w:tcW w:w="1984"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统一社会信用代码</w:t>
            </w:r>
          </w:p>
        </w:tc>
        <w:tc>
          <w:tcPr>
            <w:tcW w:w="2343" w:type="dxa"/>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60" w:hRule="atLeast"/>
          <w:jc w:val="center"/>
        </w:trPr>
        <w:tc>
          <w:tcPr>
            <w:tcW w:w="148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注册资本</w:t>
            </w:r>
            <w:r>
              <w:rPr>
                <w:rStyle w:val="18"/>
                <w:rFonts w:hint="default" w:ascii="Times New Roman" w:hAnsi="Times New Roman" w:eastAsia="仿宋_GB2312" w:cs="Times New Roman"/>
                <w:sz w:val="24"/>
                <w:szCs w:val="24"/>
                <w:lang w:val="en-US" w:eastAsia="zh-CN" w:bidi="ar"/>
              </w:rPr>
              <w:t>及</w:t>
            </w:r>
            <w:r>
              <w:rPr>
                <w:rStyle w:val="17"/>
                <w:rFonts w:hint="default" w:ascii="Times New Roman" w:hAnsi="Times New Roman" w:eastAsia="仿宋_GB2312" w:cs="Times New Roman"/>
                <w:sz w:val="24"/>
                <w:szCs w:val="24"/>
                <w:lang w:val="en-US" w:eastAsia="zh-CN" w:bidi="ar"/>
              </w:rPr>
              <w:br w:type="textWrapping"/>
            </w:r>
            <w:r>
              <w:rPr>
                <w:rStyle w:val="18"/>
                <w:rFonts w:hint="default" w:ascii="Times New Roman" w:hAnsi="Times New Roman" w:eastAsia="仿宋_GB2312" w:cs="Times New Roman"/>
                <w:sz w:val="24"/>
                <w:szCs w:val="24"/>
                <w:lang w:val="en-US" w:eastAsia="zh-CN" w:bidi="ar"/>
              </w:rPr>
              <w:t>实缴</w:t>
            </w:r>
            <w:r>
              <w:rPr>
                <w:rStyle w:val="17"/>
                <w:rFonts w:hint="default" w:ascii="Times New Roman" w:hAnsi="Times New Roman" w:eastAsia="仿宋_GB2312" w:cs="Times New Roman"/>
                <w:sz w:val="24"/>
                <w:szCs w:val="24"/>
                <w:lang w:val="en-US" w:eastAsia="zh-CN" w:bidi="ar"/>
              </w:rPr>
              <w:t>资本</w:t>
            </w:r>
          </w:p>
        </w:tc>
        <w:tc>
          <w:tcPr>
            <w:tcW w:w="3295" w:type="dxa"/>
            <w:gridSpan w:val="2"/>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984"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法定代表人</w:t>
            </w:r>
            <w:r>
              <w:rPr>
                <w:rStyle w:val="19"/>
                <w:rFonts w:hint="default" w:ascii="Times New Roman" w:hAnsi="Times New Roman" w:eastAsia="仿宋_GB2312" w:cs="Times New Roman"/>
                <w:sz w:val="24"/>
                <w:szCs w:val="24"/>
                <w:lang w:val="en-US" w:eastAsia="zh-CN" w:bidi="ar"/>
              </w:rPr>
              <w:t>/</w:t>
            </w:r>
            <w:r>
              <w:rPr>
                <w:rStyle w:val="19"/>
                <w:rFonts w:hint="default" w:ascii="Times New Roman" w:hAnsi="Times New Roman" w:eastAsia="仿宋_GB2312" w:cs="Times New Roman"/>
                <w:sz w:val="24"/>
                <w:szCs w:val="24"/>
                <w:lang w:val="en-US" w:eastAsia="zh-CN" w:bidi="ar"/>
              </w:rPr>
              <w:br w:type="textWrapping"/>
            </w:r>
            <w:r>
              <w:rPr>
                <w:rStyle w:val="17"/>
                <w:rFonts w:hint="default" w:ascii="Times New Roman" w:hAnsi="Times New Roman" w:eastAsia="仿宋_GB2312" w:cs="Times New Roman"/>
                <w:sz w:val="24"/>
                <w:szCs w:val="24"/>
                <w:lang w:val="en-US" w:eastAsia="zh-CN" w:bidi="ar"/>
              </w:rPr>
              <w:t>执行事务合伙人</w:t>
            </w:r>
          </w:p>
        </w:tc>
        <w:tc>
          <w:tcPr>
            <w:tcW w:w="2343" w:type="dxa"/>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1801" w:hRule="atLeast"/>
          <w:jc w:val="center"/>
        </w:trPr>
        <w:tc>
          <w:tcPr>
            <w:tcW w:w="148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机构简介</w:t>
            </w: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包括：历史沿革、股东或出资人构成、组织管理结构、分支机构、主营业务、业绩情况、资质荣誉、专业领域经验和能力等。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基本情况</w:t>
            </w:r>
          </w:p>
        </w:tc>
        <w:tc>
          <w:tcPr>
            <w:tcW w:w="7622" w:type="dxa"/>
            <w:gridSpan w:val="4"/>
            <w:tcBorders>
              <w:tl2br w:val="nil"/>
              <w:tr2bl w:val="nil"/>
            </w:tcBorders>
            <w:shd w:val="clear" w:color="auto" w:fill="auto"/>
            <w:vAlign w:val="center"/>
          </w:tcPr>
          <w:p>
            <w:pPr>
              <w:keepNext w:val="0"/>
              <w:keepLines w:val="0"/>
              <w:widowControl/>
              <w:suppressLineNumbers w:val="0"/>
              <w:ind w:left="5280" w:hanging="5280" w:hangingChars="2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在贵州省内设有固定办公点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ind w:left="5280" w:hanging="5280" w:hangingChars="2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实缴注册资本不低于1000万元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ind w:left="5280" w:hanging="5280" w:hangingChars="2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具有私募股权投资基金管理人资质</w:t>
            </w:r>
            <w:r>
              <w:rPr>
                <w:rStyle w:val="19"/>
                <w:rFonts w:hint="default" w:ascii="Times New Roman" w:hAnsi="Times New Roman" w:eastAsia="仿宋_GB2312" w:cs="Times New Roman"/>
                <w:sz w:val="24"/>
                <w:szCs w:val="24"/>
                <w:lang w:val="en-US" w:eastAsia="zh-CN" w:bidi="ar"/>
              </w:rPr>
              <w:t xml:space="preserve">                                                                                                                                </w:t>
            </w:r>
            <w:r>
              <w:rPr>
                <w:rStyle w:val="17"/>
                <w:rFonts w:hint="default" w:ascii="Times New Roman" w:hAnsi="Times New Roman" w:eastAsia="仿宋_GB2312" w:cs="Times New Roman"/>
                <w:sz w:val="24"/>
                <w:szCs w:val="24"/>
                <w:lang w:val="en-US" w:eastAsia="zh-CN" w:bidi="ar"/>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未被中国证券投资基金业协会列为异常机构且不存在不良诚信记录等情形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ind w:left="5280" w:hanging="5280" w:hangingChars="2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最近三年不存在重大违法违规行为，并符合其他法律法规的相关要求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有3名及以上具备股权投资或相关业务经验的专职高级管理人员常驻贵州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熟悉基金所投领域相关产业情况，且能够为所投资企业提供管理咨询等增值服务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高管人员最近三年无重大违法行为，未受过行政主管机构</w:t>
            </w:r>
            <w:r>
              <w:rPr>
                <w:rFonts w:hint="default" w:ascii="Times New Roman" w:hAnsi="Times New Roman" w:cs="Times New Roman"/>
                <w:i w:val="0"/>
                <w:iCs w:val="0"/>
                <w:color w:val="000000"/>
                <w:kern w:val="0"/>
                <w:sz w:val="24"/>
                <w:szCs w:val="24"/>
                <w:u w:val="none"/>
                <w:lang w:val="en-US" w:eastAsia="zh-CN" w:bidi="ar"/>
              </w:rPr>
              <w:t>或</w:t>
            </w:r>
            <w:r>
              <w:rPr>
                <w:rFonts w:hint="default" w:ascii="Times New Roman" w:hAnsi="Times New Roman" w:eastAsia="仿宋_GB2312" w:cs="Times New Roman"/>
                <w:i w:val="0"/>
                <w:iCs w:val="0"/>
                <w:color w:val="000000"/>
                <w:kern w:val="0"/>
                <w:sz w:val="24"/>
                <w:szCs w:val="24"/>
                <w:u w:val="none"/>
                <w:lang w:val="en-US" w:eastAsia="zh-CN" w:bidi="ar"/>
              </w:rPr>
              <w:t>司法机关处罚的不良记录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管理团队具有良好的职业操守和既往投资业绩，具有较强的募资能力，有募资成功案例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ind w:left="5280" w:hanging="5280" w:hangingChars="220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管理团队有1个或1个以上的成功股权投资案例                                                   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85"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622"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管理和投资运作规范，具有严格的投资决定程序、内部控制机制、风险控制机制和健全的财务管理制度                是□   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31" w:hRule="atLeast"/>
          <w:jc w:val="center"/>
        </w:trPr>
        <w:tc>
          <w:tcPr>
            <w:tcW w:w="9104" w:type="dxa"/>
            <w:gridSpan w:val="5"/>
            <w:tcBorders>
              <w:tl2br w:val="nil"/>
              <w:tr2bl w:val="nil"/>
            </w:tcBorders>
            <w:shd w:val="clear" w:color="auto" w:fill="757070" w:themeFill="background2" w:themeFillShade="7F"/>
            <w:vAlign w:val="center"/>
          </w:tcPr>
          <w:p>
            <w:pPr>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黑体" w:cs="Times New Roman"/>
                <w:i w:val="0"/>
                <w:iCs w:val="0"/>
                <w:color w:val="000000"/>
                <w:kern w:val="0"/>
                <w:sz w:val="32"/>
                <w:szCs w:val="32"/>
                <w:u w:val="none"/>
                <w:lang w:val="en-US" w:eastAsia="zh-CN" w:bidi="ar"/>
              </w:rPr>
              <w:t>二、参投</w:t>
            </w:r>
            <w:r>
              <w:rPr>
                <w:rFonts w:hint="eastAsia" w:ascii="Times New Roman" w:eastAsia="黑体" w:cs="Times New Roman"/>
                <w:i w:val="0"/>
                <w:iCs w:val="0"/>
                <w:color w:val="000000"/>
                <w:kern w:val="0"/>
                <w:sz w:val="32"/>
                <w:szCs w:val="32"/>
                <w:highlight w:val="none"/>
                <w:u w:val="none"/>
                <w:lang w:val="en-US" w:eastAsia="zh-CN" w:bidi="ar"/>
              </w:rPr>
              <w:t>项目基金</w:t>
            </w:r>
            <w:r>
              <w:rPr>
                <w:rFonts w:hint="default" w:ascii="Times New Roman" w:hAnsi="Times New Roman" w:eastAsia="黑体" w:cs="Times New Roman"/>
                <w:i w:val="0"/>
                <w:iCs w:val="0"/>
                <w:color w:val="000000"/>
                <w:kern w:val="0"/>
                <w:sz w:val="32"/>
                <w:szCs w:val="32"/>
                <w:u w:val="none"/>
                <w:lang w:val="en-US" w:eastAsia="zh-CN" w:bidi="ar"/>
              </w:rPr>
              <w:t xml:space="preserve">设立方案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700" w:hRule="atLeast"/>
          <w:jc w:val="center"/>
        </w:trPr>
        <w:tc>
          <w:tcPr>
            <w:tcW w:w="9104" w:type="dxa"/>
            <w:gridSpan w:val="5"/>
            <w:tcBorders>
              <w:tl2br w:val="nil"/>
              <w:tr2bl w:val="nil"/>
            </w:tcBorders>
            <w:shd w:val="clear" w:color="auto" w:fill="auto"/>
            <w:vAlign w:val="center"/>
          </w:tcPr>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一、基金设立的背景和目标</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w:t>
            </w:r>
            <w:r>
              <w:rPr>
                <w:rFonts w:hint="default" w:ascii="Times New Roman" w:hAnsi="Times New Roman" w:eastAsia="仿宋_GB2312" w:cs="Times New Roman"/>
                <w:sz w:val="24"/>
                <w:szCs w:val="24"/>
                <w:lang w:eastAsia="zh-CN"/>
              </w:rPr>
              <w:t>申请</w:t>
            </w:r>
            <w:r>
              <w:rPr>
                <w:rFonts w:hint="default" w:ascii="Times New Roman" w:hAnsi="Times New Roman" w:eastAsia="仿宋_GB2312" w:cs="Times New Roman"/>
                <w:sz w:val="24"/>
                <w:szCs w:val="24"/>
              </w:rPr>
              <w:t>人、出资人）拟联合发起设立“XX基金”（以下简称</w:t>
            </w:r>
            <w:r>
              <w:rPr>
                <w:rFonts w:hint="eastAsia" w:ascii="Times New Roman" w:cs="Times New Roman"/>
                <w:sz w:val="24"/>
                <w:szCs w:val="24"/>
                <w:highlight w:val="none"/>
                <w:lang w:val="en-US" w:eastAsia="zh-CN"/>
              </w:rPr>
              <w:t>项目基金</w:t>
            </w:r>
            <w:r>
              <w:rPr>
                <w:rFonts w:hint="default" w:ascii="Times New Roman" w:hAnsi="Times New Roman" w:eastAsia="仿宋_GB2312" w:cs="Times New Roman"/>
                <w:sz w:val="24"/>
                <w:szCs w:val="24"/>
              </w:rPr>
              <w:t>），申请贵州省能源结构调整股权投资基金</w:t>
            </w:r>
            <w:r>
              <w:rPr>
                <w:rFonts w:hint="default" w:ascii="Times New Roman" w:hAnsi="Times New Roman" w:cs="Times New Roman"/>
                <w:sz w:val="24"/>
                <w:szCs w:val="24"/>
                <w:lang w:val="en-US" w:eastAsia="zh-CN"/>
              </w:rPr>
              <w:t>合伙企业（有限合伙）</w:t>
            </w:r>
            <w:r>
              <w:rPr>
                <w:rFonts w:hint="default" w:ascii="Times New Roman" w:hAnsi="Times New Roman" w:eastAsia="仿宋_GB2312" w:cs="Times New Roman"/>
                <w:sz w:val="24"/>
                <w:szCs w:val="24"/>
              </w:rPr>
              <w:t>（以下简称能源基金或母基金）参投。</w:t>
            </w:r>
            <w:r>
              <w:rPr>
                <w:rFonts w:hint="eastAsia" w:ascii="Times New Roman" w:cs="Times New Roman"/>
                <w:sz w:val="24"/>
                <w:szCs w:val="24"/>
                <w:highlight w:val="none"/>
                <w:lang w:eastAsia="zh-CN"/>
              </w:rPr>
              <w:t>项目基金</w:t>
            </w:r>
            <w:r>
              <w:rPr>
                <w:rFonts w:hint="default" w:ascii="Times New Roman" w:hAnsi="Times New Roman" w:eastAsia="仿宋_GB2312" w:cs="Times New Roman"/>
                <w:sz w:val="24"/>
                <w:szCs w:val="24"/>
              </w:rPr>
              <w:t>计划募集社会资本XX亿元，</w:t>
            </w:r>
            <w:r>
              <w:rPr>
                <w:rFonts w:hint="default" w:ascii="Times New Roman" w:hAnsi="Times New Roman" w:cs="Times New Roman"/>
                <w:sz w:val="24"/>
                <w:szCs w:val="24"/>
                <w:lang w:eastAsia="zh-CN"/>
              </w:rPr>
              <w:t>申请能源基金投资</w:t>
            </w:r>
            <w:r>
              <w:rPr>
                <w:rFonts w:hint="default" w:ascii="Times New Roman" w:hAnsi="Times New Roman" w:cs="Times New Roman"/>
                <w:sz w:val="24"/>
                <w:szCs w:val="24"/>
                <w:lang w:val="en-US" w:eastAsia="zh-CN"/>
              </w:rPr>
              <w:t>XX万元，</w:t>
            </w:r>
            <w:r>
              <w:rPr>
                <w:rFonts w:hint="default" w:ascii="Times New Roman" w:hAnsi="Times New Roman" w:eastAsia="仿宋_GB2312" w:cs="Times New Roman"/>
                <w:sz w:val="24"/>
                <w:szCs w:val="24"/>
              </w:rPr>
              <w:t>重点投向XX等能源领域，计划实现XX目标。</w:t>
            </w:r>
          </w:p>
          <w:p>
            <w:pPr>
              <w:spacing w:line="560" w:lineRule="exact"/>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二、</w:t>
            </w:r>
            <w:r>
              <w:rPr>
                <w:rFonts w:hint="eastAsia" w:ascii="Times New Roman" w:eastAsia="黑体" w:cs="Times New Roman"/>
                <w:sz w:val="24"/>
                <w:szCs w:val="24"/>
                <w:highlight w:val="none"/>
                <w:lang w:eastAsia="zh-CN"/>
              </w:rPr>
              <w:t>项目基金</w:t>
            </w:r>
            <w:r>
              <w:rPr>
                <w:rFonts w:hint="default" w:ascii="Times New Roman" w:hAnsi="Times New Roman" w:eastAsia="黑体" w:cs="Times New Roman"/>
                <w:sz w:val="24"/>
                <w:szCs w:val="24"/>
              </w:rPr>
              <w:t>基本情况</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（一）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名称</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名称拟定为“XX基金”。</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（二）</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组织形式</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的组织形式为XX型。</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（三）</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注册地</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注册地为贵州省XX市。 </w:t>
            </w:r>
          </w:p>
          <w:p>
            <w:pPr>
              <w:numPr>
                <w:ilvl w:val="255"/>
                <w:numId w:val="0"/>
              </w:num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（四）</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规模</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总规模XX亿元，其中拟申请母基金认缴出资XX亿元、</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管理人认缴出资XX亿元、其他出资人认缴出资XX亿元。</w:t>
            </w:r>
          </w:p>
          <w:p>
            <w:pPr>
              <w:numPr>
                <w:ilvl w:val="255"/>
                <w:numId w:val="0"/>
              </w:num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(五)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存续期限</w:t>
            </w:r>
          </w:p>
          <w:p>
            <w:pPr>
              <w:spacing w:line="560" w:lineRule="exact"/>
              <w:ind w:firstLine="480" w:firstLineChars="200"/>
              <w:rPr>
                <w:rFonts w:hint="default" w:ascii="Times New Roman" w:hAnsi="Times New Roman" w:eastAsia="仿宋_GB2312" w:cs="Times New Roman"/>
                <w:sz w:val="24"/>
                <w:szCs w:val="24"/>
              </w:rPr>
            </w:pPr>
            <w:bookmarkStart w:id="12" w:name="_Hlk64554142"/>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存续期X年，其中投资期X年，投资持有期X年，投资退出期X年。</w:t>
            </w:r>
          </w:p>
          <w:bookmarkEnd w:id="12"/>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经全体出资人同意，可将</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存续期限延长X年，延长后期限不超过X年。投资项目如提早退出，经全体出资人同意，</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可以提早清算。</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(六)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投资领域</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的投资领域为：XX,XX等。</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(七）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管理人</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私募股权投资基金管理人登记备案号：XX。设立时间XX。股东</w:t>
            </w:r>
            <w:r>
              <w:rPr>
                <w:rFonts w:hint="default" w:ascii="Times New Roman" w:hAnsi="Times New Roman" w:eastAsia="仿宋_GB2312" w:cs="Times New Roman"/>
                <w:sz w:val="24"/>
                <w:szCs w:val="24"/>
                <w:lang w:eastAsia="zh-CN"/>
              </w:rPr>
              <w:t>及</w:t>
            </w:r>
            <w:r>
              <w:rPr>
                <w:rFonts w:hint="default" w:ascii="Times New Roman" w:hAnsi="Times New Roman" w:eastAsia="仿宋_GB2312" w:cs="Times New Roman"/>
                <w:sz w:val="24"/>
                <w:szCs w:val="24"/>
              </w:rPr>
              <w:t>持股比例。</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(八)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管理团队情况</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团队中具备股权投资经验或相关行业经验的专职高级管理人员XX名，累计投资有XX个（含）以上成功投资的案例。成功投资的案例中，退出项目的投资收益率在XX%（含），在投项目浮盈收益率在XX%（含），管理团队累计管理过实缴规模XX亿元的私募股权投资基金，且有XX个（含）以上成功投资的案例。组成人员简历如下：</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(九)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的托管</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的募集资金可以交由具有托管业务资质商业银行进行托管，并与其签署《托管协议》。</w:t>
            </w:r>
            <w:r>
              <w:rPr>
                <w:rFonts w:hint="default" w:ascii="Times New Roman" w:hAnsi="Times New Roman" w:eastAsia="仿宋_GB2312" w:cs="Times New Roman"/>
                <w:sz w:val="24"/>
                <w:szCs w:val="24"/>
                <w:lang w:eastAsia="zh-CN"/>
              </w:rPr>
              <w:t>对</w:t>
            </w:r>
            <w:r>
              <w:rPr>
                <w:rFonts w:hint="default" w:ascii="Times New Roman" w:hAnsi="Times New Roman" w:eastAsia="仿宋_GB2312" w:cs="Times New Roman"/>
                <w:sz w:val="24"/>
                <w:szCs w:val="24"/>
              </w:rPr>
              <w:t>托管银行</w:t>
            </w:r>
            <w:r>
              <w:rPr>
                <w:rFonts w:hint="default" w:ascii="Times New Roman" w:hAnsi="Times New Roman" w:eastAsia="仿宋_GB2312" w:cs="Times New Roman"/>
                <w:sz w:val="24"/>
                <w:szCs w:val="24"/>
                <w:lang w:eastAsia="zh-CN"/>
              </w:rPr>
              <w:t>的工作要求</w:t>
            </w:r>
            <w:r>
              <w:rPr>
                <w:rFonts w:hint="default" w:ascii="Times New Roman" w:hAnsi="Times New Roman" w:eastAsia="仿宋_GB2312" w:cs="Times New Roman"/>
                <w:sz w:val="24"/>
                <w:szCs w:val="24"/>
              </w:rPr>
              <w:t>。</w:t>
            </w:r>
          </w:p>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三、基金募集</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(一)基金募集进度计划及当前进度列表</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各出资人的出资根据投资项目的资金需求进度分期到位</w:t>
            </w:r>
            <w:r>
              <w:rPr>
                <w:rFonts w:hint="default" w:ascii="Times New Roman" w:hAnsi="Times New Roman" w:eastAsia="仿宋_GB2312" w:cs="Times New Roman"/>
                <w:sz w:val="24"/>
                <w:szCs w:val="24"/>
                <w:lang w:eastAsia="zh-CN"/>
              </w:rPr>
              <w:t>（附分期到位计划）</w:t>
            </w:r>
            <w:r>
              <w:rPr>
                <w:rFonts w:hint="default" w:ascii="Times New Roman" w:hAnsi="Times New Roman" w:eastAsia="仿宋_GB2312" w:cs="Times New Roman"/>
                <w:sz w:val="24"/>
                <w:szCs w:val="24"/>
              </w:rPr>
              <w:t>。</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(二)基金申请能源基金规模及出资比例</w:t>
            </w:r>
          </w:p>
          <w:p>
            <w:pPr>
              <w:spacing w:line="560" w:lineRule="exact"/>
              <w:ind w:firstLine="480" w:firstLineChars="200"/>
              <w:outlineLvl w:val="2"/>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拟申请能源基金XX元，占</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总出资额的XX%。</w:t>
            </w:r>
          </w:p>
          <w:p>
            <w:pPr>
              <w:spacing w:line="560" w:lineRule="exact"/>
              <w:ind w:firstLine="480" w:firstLineChars="200"/>
              <w:outlineLvl w:val="2"/>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rPr>
              <w:t>(三)其他出资人出资金额及出资比例</w:t>
            </w:r>
          </w:p>
          <w:p>
            <w:pPr>
              <w:spacing w:line="560" w:lineRule="exact"/>
              <w:ind w:firstLine="480" w:firstLineChars="200"/>
              <w:outlineLvl w:val="2"/>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XX出资XX亿元，占</w:t>
            </w:r>
            <w:r>
              <w:rPr>
                <w:rFonts w:hint="eastAsia" w:ascii="Times New Roman" w:cs="Times New Roman"/>
                <w:sz w:val="24"/>
                <w:szCs w:val="24"/>
                <w:highlight w:val="none"/>
                <w:lang w:eastAsia="zh-CN"/>
              </w:rPr>
              <w:t>项目基金</w:t>
            </w:r>
            <w:r>
              <w:rPr>
                <w:rFonts w:hint="default" w:ascii="Times New Roman" w:hAnsi="Times New Roman" w:eastAsia="仿宋_GB2312" w:cs="Times New Roman"/>
                <w:sz w:val="24"/>
                <w:szCs w:val="24"/>
                <w:highlight w:val="none"/>
              </w:rPr>
              <w:t>总出资额的XX%，担任普通出资人及执行事务出资人，对合伙企业债务承担无限连带责任，享受劣后级投资收益；其他出资人出资XX亿元，占</w:t>
            </w:r>
            <w:r>
              <w:rPr>
                <w:rFonts w:hint="eastAsia" w:ascii="Times New Roman" w:cs="Times New Roman"/>
                <w:sz w:val="24"/>
                <w:szCs w:val="24"/>
                <w:highlight w:val="none"/>
                <w:lang w:eastAsia="zh-CN"/>
              </w:rPr>
              <w:t>项目基金</w:t>
            </w:r>
            <w:r>
              <w:rPr>
                <w:rFonts w:hint="default" w:ascii="Times New Roman" w:hAnsi="Times New Roman" w:eastAsia="仿宋_GB2312" w:cs="Times New Roman"/>
                <w:sz w:val="24"/>
                <w:szCs w:val="24"/>
                <w:highlight w:val="none"/>
              </w:rPr>
              <w:t>总出资额的XX%，作为有限出资人，以其认缴的出资额为限对合伙企业债务承担责任，享受优先级投资收益。</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highlight w:val="none"/>
              </w:rPr>
              <w:t>(四) 出资人（含</w:t>
            </w:r>
            <w:r>
              <w:rPr>
                <w:rFonts w:hint="eastAsia" w:ascii="Times New Roman" w:eastAsia="楷体" w:cs="Times New Roman"/>
                <w:sz w:val="24"/>
                <w:szCs w:val="24"/>
                <w:highlight w:val="none"/>
                <w:lang w:eastAsia="zh-CN"/>
              </w:rPr>
              <w:t>项目基金</w:t>
            </w:r>
            <w:r>
              <w:rPr>
                <w:rFonts w:hint="default" w:ascii="Times New Roman" w:hAnsi="Times New Roman" w:eastAsia="楷体" w:cs="Times New Roman"/>
                <w:sz w:val="24"/>
                <w:szCs w:val="24"/>
                <w:highlight w:val="none"/>
              </w:rPr>
              <w:t>管理人）之间的股权、债权或亲属等关</w:t>
            </w:r>
            <w:r>
              <w:rPr>
                <w:rFonts w:hint="default" w:ascii="Times New Roman" w:hAnsi="Times New Roman" w:eastAsia="楷体" w:cs="Times New Roman"/>
                <w:sz w:val="24"/>
                <w:szCs w:val="24"/>
              </w:rPr>
              <w:t>联关系说明</w:t>
            </w:r>
          </w:p>
          <w:p>
            <w:pPr>
              <w:spacing w:line="560" w:lineRule="exact"/>
              <w:ind w:firstLine="480" w:firstLineChars="200"/>
              <w:outlineLvl w:val="2"/>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出资人之间不具有股权、债权或亲属等关联关系。</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(五) 已确认的出资人如有特殊诉求需予以说明</w:t>
            </w:r>
          </w:p>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四、</w:t>
            </w:r>
            <w:r>
              <w:rPr>
                <w:rFonts w:hint="eastAsia" w:ascii="Times New Roman" w:eastAsia="黑体" w:cs="Times New Roman"/>
                <w:sz w:val="24"/>
                <w:szCs w:val="24"/>
                <w:lang w:eastAsia="zh-CN"/>
              </w:rPr>
              <w:t>项目基金</w:t>
            </w:r>
            <w:r>
              <w:rPr>
                <w:rFonts w:hint="default" w:ascii="Times New Roman" w:hAnsi="Times New Roman" w:eastAsia="黑体" w:cs="Times New Roman"/>
                <w:sz w:val="24"/>
                <w:szCs w:val="24"/>
              </w:rPr>
              <w:t>投资</w:t>
            </w:r>
          </w:p>
          <w:p>
            <w:pPr>
              <w:spacing w:line="560" w:lineRule="exact"/>
              <w:ind w:firstLine="480" w:firstLineChars="200"/>
              <w:outlineLvl w:val="2"/>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(一)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lang w:eastAsia="zh-CN"/>
              </w:rPr>
              <w:t>投资</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highlight w:val="none"/>
                <w:lang w:eastAsia="zh-CN"/>
              </w:rPr>
              <w:t>项目基金</w:t>
            </w:r>
            <w:r>
              <w:rPr>
                <w:rFonts w:hint="default" w:ascii="Times New Roman" w:hAnsi="Times New Roman" w:eastAsia="仿宋_GB2312" w:cs="Times New Roman"/>
                <w:sz w:val="24"/>
                <w:szCs w:val="24"/>
                <w:highlight w:val="none"/>
              </w:rPr>
              <w:t>的投资方向为XX</w:t>
            </w:r>
            <w:r>
              <w:rPr>
                <w:rFonts w:hint="default" w:ascii="Times New Roman" w:hAnsi="Times New Roman" w:eastAsia="仿宋_GB2312" w:cs="Times New Roman"/>
                <w:sz w:val="24"/>
                <w:szCs w:val="24"/>
                <w:highlight w:val="none"/>
                <w:lang w:eastAsia="zh-CN"/>
              </w:rPr>
              <w:t>，投资计划（储备项目个数、计划投资金额、预计投后所实现的目标</w:t>
            </w:r>
            <w:r>
              <w:rPr>
                <w:rFonts w:hint="default" w:ascii="Times New Roman" w:hAnsi="Times New Roman" w:eastAsia="仿宋_GB2312" w:cs="Times New Roman"/>
                <w:sz w:val="24"/>
                <w:szCs w:val="24"/>
                <w:highlight w:val="none"/>
              </w:rPr>
              <w:t>等</w:t>
            </w:r>
            <w:r>
              <w:rPr>
                <w:rFonts w:hint="default" w:ascii="Times New Roman" w:hAnsi="Times New Roman" w:eastAsia="仿宋_GB2312" w:cs="Times New Roman"/>
                <w:sz w:val="24"/>
                <w:szCs w:val="24"/>
                <w:highlight w:val="none"/>
                <w:lang w:eastAsia="zh-CN"/>
              </w:rPr>
              <w:t>）。</w:t>
            </w:r>
          </w:p>
          <w:p>
            <w:pPr>
              <w:spacing w:line="560" w:lineRule="exact"/>
              <w:ind w:firstLine="480" w:firstLineChars="200"/>
              <w:outlineLvl w:val="2"/>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(二) 投资决策机制</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(三) 基金投资限制说明</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(四) 项目投后管理策略及增值服务</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投资后管理中，</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管理人将通过XX、XX方式进行投后管理；通过XX方式对每个投资项目的价值深入挖掘和精耕细作，为被投资企业提供XX、XX等增值服务，实现</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投资的XX效益最大化。</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(五) 投资退出</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(六) 潜在同业竞争的情况说明</w:t>
            </w:r>
          </w:p>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五、</w:t>
            </w:r>
            <w:r>
              <w:rPr>
                <w:rFonts w:hint="eastAsia" w:ascii="Times New Roman" w:eastAsia="黑体" w:cs="Times New Roman"/>
                <w:sz w:val="24"/>
                <w:szCs w:val="24"/>
                <w:lang w:eastAsia="zh-CN"/>
              </w:rPr>
              <w:t>项目基金</w:t>
            </w:r>
            <w:r>
              <w:rPr>
                <w:rFonts w:hint="default" w:ascii="Times New Roman" w:hAnsi="Times New Roman" w:eastAsia="黑体" w:cs="Times New Roman"/>
                <w:sz w:val="24"/>
                <w:szCs w:val="24"/>
              </w:rPr>
              <w:t>经营管理</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(一) 合伙人（股东）会议</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合伙人（股东）会议</w:t>
            </w:r>
            <w:r>
              <w:rPr>
                <w:rFonts w:hint="default" w:ascii="Times New Roman" w:hAnsi="Times New Roman" w:eastAsia="仿宋_GB2312" w:cs="Times New Roman"/>
                <w:sz w:val="24"/>
                <w:szCs w:val="24"/>
                <w:lang w:eastAsia="zh-CN"/>
              </w:rPr>
              <w:t>组成方式、表决方式、</w:t>
            </w:r>
            <w:r>
              <w:rPr>
                <w:rFonts w:hint="default" w:ascii="Times New Roman" w:hAnsi="Times New Roman" w:eastAsia="仿宋_GB2312" w:cs="Times New Roman"/>
                <w:sz w:val="24"/>
                <w:szCs w:val="24"/>
              </w:rPr>
              <w:t>职权</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(二) 投资决策机构</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投资决策委员会合伙人（股东）会议</w:t>
            </w:r>
            <w:r>
              <w:rPr>
                <w:rFonts w:hint="default" w:ascii="Times New Roman" w:hAnsi="Times New Roman" w:eastAsia="仿宋_GB2312" w:cs="Times New Roman"/>
                <w:sz w:val="24"/>
                <w:szCs w:val="24"/>
                <w:lang w:eastAsia="zh-CN"/>
              </w:rPr>
              <w:t>组成方式、表决方式、</w:t>
            </w:r>
            <w:r>
              <w:rPr>
                <w:rFonts w:hint="default" w:ascii="Times New Roman" w:hAnsi="Times New Roman" w:eastAsia="仿宋_GB2312" w:cs="Times New Roman"/>
                <w:sz w:val="24"/>
                <w:szCs w:val="24"/>
              </w:rPr>
              <w:t>职权</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(三)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风险防范制度</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(四)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关联交易表决机制</w:t>
            </w:r>
          </w:p>
          <w:p>
            <w:pPr>
              <w:numPr>
                <w:ilvl w:val="0"/>
                <w:numId w:val="0"/>
              </w:num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eastAsia="仿宋_GB2312" w:cs="Times New Roman"/>
                <w:sz w:val="24"/>
                <w:szCs w:val="24"/>
              </w:rPr>
              <w:t>关联方的认定标准。</w:t>
            </w:r>
          </w:p>
          <w:p>
            <w:pPr>
              <w:numPr>
                <w:ilvl w:val="0"/>
                <w:numId w:val="0"/>
              </w:num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eastAsia="仿宋_GB2312" w:cs="Times New Roman"/>
                <w:sz w:val="24"/>
                <w:szCs w:val="24"/>
                <w:lang w:eastAsia="zh-CN"/>
              </w:rPr>
              <w:t>若</w:t>
            </w:r>
            <w:r>
              <w:rPr>
                <w:rFonts w:hint="default" w:ascii="Times New Roman" w:hAnsi="Times New Roman" w:eastAsia="仿宋_GB2312" w:cs="Times New Roman"/>
                <w:sz w:val="24"/>
                <w:szCs w:val="24"/>
              </w:rPr>
              <w:t>构成拟投资企业关联方</w:t>
            </w:r>
            <w:r>
              <w:rPr>
                <w:rFonts w:hint="default" w:ascii="Times New Roman" w:hAnsi="Times New Roman" w:eastAsia="仿宋_GB2312" w:cs="Times New Roman"/>
                <w:sz w:val="24"/>
                <w:szCs w:val="24"/>
                <w:lang w:eastAsia="zh-CN"/>
              </w:rPr>
              <w:t>的决策机制</w:t>
            </w:r>
            <w:r>
              <w:rPr>
                <w:rFonts w:hint="default" w:ascii="Times New Roman" w:hAnsi="Times New Roman" w:eastAsia="仿宋_GB2312" w:cs="Times New Roman"/>
                <w:sz w:val="24"/>
                <w:szCs w:val="24"/>
              </w:rPr>
              <w:t>。</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(五)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会计核算与财务管理制度</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的财务核算与财务管理制度由XX按照中国现行财务、会计方面的法律法规和相关规定制定。</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的会计年度采用日历年制，自1月1日起至当年12月31日止。</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第一个会计年度从成立日起至当年12月31日止。</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在每个会计年度结束后3个月内向各出资人提交经审计的年度财务报告。</w:t>
            </w:r>
          </w:p>
          <w:p>
            <w:pPr>
              <w:spacing w:line="560" w:lineRule="exact"/>
              <w:ind w:firstLine="480" w:firstLineChars="200"/>
              <w:rPr>
                <w:rFonts w:hint="default" w:ascii="Times New Roman" w:hAnsi="Times New Roman" w:eastAsia="仿宋_GB2312" w:cs="Times New Roman"/>
                <w:sz w:val="24"/>
                <w:szCs w:val="24"/>
              </w:rPr>
            </w:pP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聘请会计师事务所对出资人的出资进行审验，对年度财务报告进行审计，对清算报告以及其他必要的财务文件进行审核。</w:t>
            </w:r>
          </w:p>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六、费用</w:t>
            </w:r>
          </w:p>
          <w:p>
            <w:pPr>
              <w:spacing w:line="560" w:lineRule="exact"/>
              <w:ind w:firstLine="480" w:firstLineChars="200"/>
              <w:outlineLvl w:val="2"/>
              <w:rPr>
                <w:rFonts w:hint="default" w:ascii="Times New Roman" w:hAnsi="Times New Roman" w:eastAsia="仿宋_GB2312" w:cs="Times New Roman"/>
                <w:sz w:val="24"/>
                <w:szCs w:val="24"/>
              </w:rPr>
            </w:pPr>
            <w:r>
              <w:rPr>
                <w:rFonts w:hint="default" w:ascii="Times New Roman" w:hAnsi="Times New Roman" w:eastAsia="楷体" w:cs="Times New Roman"/>
                <w:sz w:val="24"/>
                <w:szCs w:val="24"/>
              </w:rPr>
              <w:t>(一)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承担的费用</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(二)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管理费</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(三) </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业绩报酬</w:t>
            </w:r>
          </w:p>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七、</w:t>
            </w:r>
            <w:r>
              <w:rPr>
                <w:rFonts w:hint="eastAsia" w:ascii="Times New Roman" w:eastAsia="黑体" w:cs="Times New Roman"/>
                <w:sz w:val="24"/>
                <w:szCs w:val="24"/>
                <w:lang w:eastAsia="zh-CN"/>
              </w:rPr>
              <w:t>项目基金</w:t>
            </w:r>
            <w:r>
              <w:rPr>
                <w:rFonts w:hint="default" w:ascii="Times New Roman" w:hAnsi="Times New Roman" w:eastAsia="黑体" w:cs="Times New Roman"/>
                <w:sz w:val="24"/>
                <w:szCs w:val="24"/>
              </w:rPr>
              <w:t>收益分配与清算</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（一）收益分配的原则</w:t>
            </w:r>
          </w:p>
          <w:p>
            <w:pPr>
              <w:spacing w:line="560" w:lineRule="exact"/>
              <w:ind w:firstLine="480" w:firstLineChars="200"/>
              <w:outlineLvl w:val="2"/>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（二）</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的解散或</w:t>
            </w:r>
            <w:r>
              <w:rPr>
                <w:rFonts w:hint="default" w:ascii="Times New Roman" w:hAnsi="Times New Roman" w:eastAsia="楷体" w:cs="Times New Roman"/>
                <w:sz w:val="24"/>
                <w:szCs w:val="24"/>
                <w:lang w:val="en-US" w:eastAsia="zh-CN"/>
              </w:rPr>
              <w:t>终止</w:t>
            </w:r>
          </w:p>
          <w:p>
            <w:pPr>
              <w:spacing w:line="560" w:lineRule="exact"/>
              <w:ind w:firstLine="720" w:firstLineChars="3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(三)</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的清算</w:t>
            </w:r>
          </w:p>
          <w:p>
            <w:pPr>
              <w:spacing w:line="560" w:lineRule="exact"/>
              <w:ind w:firstLine="480" w:firstLineChars="200"/>
              <w:outlineLvl w:val="1"/>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八、项目储备情况</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eastAsia" w:ascii="Times New Roman" w:cs="Times New Roman"/>
                <w:sz w:val="24"/>
                <w:szCs w:val="24"/>
                <w:lang w:val="en-US" w:eastAsia="zh-CN"/>
              </w:rPr>
              <w:t xml:space="preserve">  </w:t>
            </w:r>
            <w:r>
              <w:rPr>
                <w:rFonts w:hint="default" w:ascii="Times New Roman" w:hAnsi="Times New Roman" w:eastAsia="仿宋_GB2312" w:cs="Times New Roman"/>
                <w:sz w:val="24"/>
                <w:szCs w:val="24"/>
              </w:rPr>
              <w:t>储备项目XX个，</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投资金额合计XX亿元，简要</w:t>
            </w:r>
            <w:r>
              <w:rPr>
                <w:rFonts w:hint="default" w:ascii="Times New Roman" w:hAnsi="Times New Roman" w:eastAsia="仿宋_GB2312" w:cs="Times New Roman"/>
                <w:sz w:val="24"/>
                <w:szCs w:val="24"/>
                <w:lang w:eastAsia="zh-CN"/>
              </w:rPr>
              <w:t>情况</w:t>
            </w:r>
            <w:r>
              <w:rPr>
                <w:rFonts w:hint="default" w:ascii="Times New Roman" w:hAnsi="Times New Roman" w:eastAsia="仿宋_GB2312" w:cs="Times New Roman"/>
                <w:sz w:val="24"/>
                <w:szCs w:val="24"/>
              </w:rPr>
              <w:t>如下：</w:t>
            </w:r>
          </w:p>
          <w:p>
            <w:pPr>
              <w:spacing w:line="560" w:lineRule="exact"/>
              <w:ind w:firstLine="480" w:firstLineChars="200"/>
              <w:outlineLvl w:val="2"/>
              <w:rPr>
                <w:rFonts w:hint="default" w:ascii="Times New Roman" w:hAnsi="Times New Roman" w:eastAsia="楷体" w:cs="Times New Roman"/>
                <w:sz w:val="24"/>
                <w:szCs w:val="24"/>
              </w:rPr>
            </w:pP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lang w:val="en-US" w:eastAsia="zh-CN"/>
              </w:rPr>
              <w:t>一</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rPr>
              <w:t>XXX公司，</w:t>
            </w:r>
            <w:r>
              <w:rPr>
                <w:rFonts w:hint="eastAsia" w:ascii="Times New Roman" w:eastAsia="楷体" w:cs="Times New Roman"/>
                <w:sz w:val="24"/>
                <w:szCs w:val="24"/>
                <w:lang w:eastAsia="zh-CN"/>
              </w:rPr>
              <w:t>项目基金</w:t>
            </w:r>
            <w:r>
              <w:rPr>
                <w:rFonts w:hint="default" w:ascii="Times New Roman" w:hAnsi="Times New Roman" w:eastAsia="楷体" w:cs="Times New Roman"/>
                <w:sz w:val="24"/>
                <w:szCs w:val="24"/>
              </w:rPr>
              <w:t>投资金额XX亿元，计划持股比例X%。</w:t>
            </w:r>
          </w:p>
          <w:p>
            <w:pPr>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XXX公司主要从事XX，</w:t>
            </w:r>
            <w:r>
              <w:rPr>
                <w:rFonts w:hint="default" w:ascii="Times New Roman" w:hAnsi="Times New Roman" w:eastAsia="仿宋_GB2312" w:cs="Times New Roman"/>
                <w:sz w:val="24"/>
                <w:szCs w:val="24"/>
                <w:lang w:eastAsia="zh-CN"/>
              </w:rPr>
              <w:t>注册及实缴资本</w:t>
            </w:r>
            <w:r>
              <w:rPr>
                <w:rFonts w:hint="default" w:ascii="Times New Roman" w:hAnsi="Times New Roman" w:eastAsia="仿宋_GB2312" w:cs="Times New Roman"/>
                <w:sz w:val="24"/>
                <w:szCs w:val="24"/>
                <w:lang w:val="en-US" w:eastAsia="zh-CN"/>
              </w:rPr>
              <w:t>XXXXX，</w:t>
            </w:r>
            <w:r>
              <w:rPr>
                <w:rFonts w:hint="default" w:ascii="Times New Roman" w:hAnsi="Times New Roman" w:eastAsia="仿宋_GB2312" w:cs="Times New Roman"/>
                <w:sz w:val="24"/>
                <w:szCs w:val="24"/>
                <w:lang w:eastAsia="zh-CN"/>
              </w:rPr>
              <w:t>现</w:t>
            </w:r>
            <w:r>
              <w:rPr>
                <w:rFonts w:hint="default" w:ascii="Times New Roman" w:hAnsi="Times New Roman" w:eastAsia="仿宋_GB2312" w:cs="Times New Roman"/>
                <w:sz w:val="24"/>
                <w:szCs w:val="24"/>
                <w:highlight w:val="none"/>
              </w:rPr>
              <w:t>处</w:t>
            </w:r>
            <w:r>
              <w:rPr>
                <w:rFonts w:hint="default" w:ascii="Times New Roman" w:hAnsi="Times New Roman" w:eastAsia="仿宋_GB2312" w:cs="Times New Roman"/>
                <w:sz w:val="24"/>
                <w:szCs w:val="24"/>
                <w:highlight w:val="none"/>
                <w:lang w:eastAsia="zh-CN"/>
              </w:rPr>
              <w:t>于</w:t>
            </w:r>
            <w:r>
              <w:rPr>
                <w:rFonts w:hint="default" w:ascii="Times New Roman" w:hAnsi="Times New Roman" w:eastAsia="仿宋_GB2312" w:cs="Times New Roman"/>
                <w:sz w:val="24"/>
                <w:szCs w:val="24"/>
                <w:lang w:val="en-US" w:eastAsia="zh-CN"/>
              </w:rPr>
              <w:t>XXXX</w:t>
            </w:r>
            <w:r>
              <w:rPr>
                <w:rFonts w:hint="default" w:ascii="Times New Roman" w:hAnsi="Times New Roman" w:eastAsia="仿宋_GB2312" w:cs="Times New Roman"/>
                <w:sz w:val="24"/>
                <w:szCs w:val="24"/>
                <w:highlight w:val="none"/>
              </w:rPr>
              <w:t>阶段</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rPr>
              <w:t>过去三年营业收入分别是XX、XX、XX；营业利润XX、XX、XX。本次申请</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rPr>
              <w:t>投资主要用于XXX，</w:t>
            </w:r>
            <w:r>
              <w:rPr>
                <w:rFonts w:hint="default" w:ascii="Times New Roman" w:hAnsi="Times New Roman" w:eastAsia="仿宋_GB2312" w:cs="Times New Roman"/>
                <w:sz w:val="24"/>
                <w:szCs w:val="24"/>
                <w:lang w:eastAsia="zh-CN"/>
              </w:rPr>
              <w:t>投资后</w:t>
            </w:r>
            <w:r>
              <w:rPr>
                <w:rFonts w:hint="eastAsia" w:ascii="Times New Roman" w:cs="Times New Roman"/>
                <w:sz w:val="24"/>
                <w:szCs w:val="24"/>
                <w:lang w:eastAsia="zh-CN"/>
              </w:rPr>
              <w:t>项目基金</w:t>
            </w:r>
            <w:r>
              <w:rPr>
                <w:rFonts w:hint="default" w:ascii="Times New Roman" w:hAnsi="Times New Roman" w:eastAsia="仿宋_GB2312" w:cs="Times New Roman"/>
                <w:sz w:val="24"/>
                <w:szCs w:val="24"/>
                <w:lang w:eastAsia="zh-CN"/>
              </w:rPr>
              <w:t>股权占比</w:t>
            </w:r>
            <w:r>
              <w:rPr>
                <w:rFonts w:hint="default" w:ascii="Times New Roman" w:hAnsi="Times New Roman" w:eastAsia="仿宋_GB2312" w:cs="Times New Roman"/>
                <w:sz w:val="24"/>
                <w:szCs w:val="24"/>
                <w:lang w:val="en-US" w:eastAsia="zh-CN"/>
              </w:rPr>
              <w:t>XX，</w:t>
            </w:r>
            <w:r>
              <w:rPr>
                <w:rFonts w:hint="default" w:ascii="Times New Roman" w:hAnsi="Times New Roman" w:eastAsia="仿宋_GB2312" w:cs="Times New Roman"/>
                <w:sz w:val="24"/>
                <w:szCs w:val="24"/>
              </w:rPr>
              <w:t>预期投资回报XX，回报年限X年，退出方式为XX</w:t>
            </w:r>
            <w:r>
              <w:rPr>
                <w:rFonts w:hint="default" w:ascii="Times New Roman" w:hAnsi="Times New Roman" w:eastAsia="仿宋_GB2312" w:cs="Times New Roman"/>
                <w:sz w:val="24"/>
                <w:szCs w:val="24"/>
                <w:lang w:eastAsia="zh-CN"/>
              </w:rPr>
              <w:t>，预计投后能实现</w:t>
            </w:r>
            <w:r>
              <w:rPr>
                <w:rFonts w:hint="default" w:ascii="Times New Roman" w:hAnsi="Times New Roman" w:eastAsia="仿宋_GB2312" w:cs="Times New Roman"/>
                <w:sz w:val="24"/>
                <w:szCs w:val="24"/>
                <w:lang w:val="en-US" w:eastAsia="zh-CN"/>
              </w:rPr>
              <w:t>XXXXXX</w:t>
            </w:r>
            <w:r>
              <w:rPr>
                <w:rFonts w:hint="default" w:ascii="Times New Roman" w:hAnsi="Times New Roman" w:eastAsia="仿宋_GB2312" w:cs="Times New Roman"/>
                <w:sz w:val="24"/>
                <w:szCs w:val="24"/>
                <w:lang w:eastAsia="zh-CN"/>
              </w:rPr>
              <w:t>目标</w:t>
            </w:r>
            <w:r>
              <w:rPr>
                <w:rFonts w:hint="default" w:ascii="Times New Roman" w:hAnsi="Times New Roman" w:eastAsia="仿宋_GB2312" w:cs="Times New Roman"/>
                <w:sz w:val="24"/>
                <w:szCs w:val="24"/>
              </w:rPr>
              <w:t>。</w:t>
            </w:r>
          </w:p>
          <w:p>
            <w:pPr>
              <w:pStyle w:val="2"/>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（二）……</w:t>
            </w:r>
          </w:p>
          <w:p>
            <w:pPr>
              <w:jc w:val="left"/>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40" w:hRule="atLeast"/>
          <w:jc w:val="center"/>
        </w:trPr>
        <w:tc>
          <w:tcPr>
            <w:tcW w:w="148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联系人</w:t>
            </w:r>
          </w:p>
        </w:tc>
        <w:tc>
          <w:tcPr>
            <w:tcW w:w="13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姓名</w:t>
            </w:r>
          </w:p>
        </w:tc>
        <w:tc>
          <w:tcPr>
            <w:tcW w:w="1962" w:type="dxa"/>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98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职务</w:t>
            </w:r>
          </w:p>
        </w:tc>
        <w:tc>
          <w:tcPr>
            <w:tcW w:w="2343" w:type="dxa"/>
            <w:tcBorders>
              <w:tl2br w:val="nil"/>
              <w:tr2bl w:val="nil"/>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40"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3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1962" w:type="dxa"/>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98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电子邮箱</w:t>
            </w:r>
          </w:p>
        </w:tc>
        <w:tc>
          <w:tcPr>
            <w:tcW w:w="2343" w:type="dxa"/>
            <w:tcBorders>
              <w:tl2br w:val="nil"/>
              <w:tr2bl w:val="nil"/>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20" w:hRule="atLeast"/>
          <w:jc w:val="center"/>
        </w:trPr>
        <w:tc>
          <w:tcPr>
            <w:tcW w:w="1482" w:type="dxa"/>
            <w:vMerge w:val="continue"/>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3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通信地址</w:t>
            </w:r>
          </w:p>
        </w:tc>
        <w:tc>
          <w:tcPr>
            <w:tcW w:w="6289" w:type="dxa"/>
            <w:gridSpan w:val="3"/>
            <w:tcBorders>
              <w:tl2br w:val="nil"/>
              <w:tr2bl w:val="nil"/>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r>
    </w:tbl>
    <w:p>
      <w:pPr>
        <w:widowControl/>
        <w:spacing w:line="560" w:lineRule="exact"/>
        <w:jc w:val="both"/>
        <w:outlineLvl w:val="0"/>
        <w:rPr>
          <w:rStyle w:val="13"/>
          <w:rFonts w:hint="default" w:ascii="Times New Roman" w:hAnsi="Times New Roman" w:eastAsia="黑体" w:cs="Times New Roman"/>
          <w:b w:val="0"/>
          <w:bCs/>
          <w:color w:val="444444"/>
          <w:kern w:val="0"/>
          <w:sz w:val="32"/>
          <w:szCs w:val="32"/>
          <w:shd w:val="clear" w:color="auto" w:fill="FFFFFF"/>
          <w:lang w:val="en-US" w:eastAsia="zh-CN"/>
        </w:rPr>
      </w:pPr>
    </w:p>
    <w:p>
      <w:pPr>
        <w:widowControl/>
        <w:spacing w:line="560" w:lineRule="exact"/>
        <w:jc w:val="both"/>
        <w:outlineLvl w:val="0"/>
        <w:rPr>
          <w:rStyle w:val="13"/>
          <w:rFonts w:hint="default" w:ascii="Times New Roman" w:hAnsi="Times New Roman" w:eastAsia="黑体" w:cs="Times New Roman"/>
          <w:b w:val="0"/>
          <w:bCs/>
          <w:color w:val="444444"/>
          <w:kern w:val="0"/>
          <w:sz w:val="32"/>
          <w:szCs w:val="32"/>
          <w:shd w:val="clear" w:color="auto" w:fill="FFFFFF"/>
          <w:lang w:val="en-US" w:eastAsia="zh-CN"/>
        </w:rPr>
      </w:pPr>
    </w:p>
    <w:p>
      <w:pPr>
        <w:pStyle w:val="14"/>
        <w:rPr>
          <w:rStyle w:val="13"/>
          <w:rFonts w:hint="default" w:ascii="Times New Roman" w:hAnsi="Times New Roman" w:eastAsia="黑体" w:cs="Times New Roman"/>
          <w:b w:val="0"/>
          <w:bCs/>
          <w:color w:val="444444"/>
          <w:kern w:val="0"/>
          <w:sz w:val="32"/>
          <w:szCs w:val="32"/>
          <w:shd w:val="clear" w:color="auto" w:fill="FFFFFF"/>
          <w:lang w:val="en-US" w:eastAsia="zh-CN"/>
        </w:rPr>
      </w:pPr>
    </w:p>
    <w:p>
      <w:pPr>
        <w:spacing w:line="560" w:lineRule="exact"/>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eastAsia="黑体" w:cs="Times New Roman"/>
          <w:sz w:val="32"/>
          <w:szCs w:val="32"/>
          <w:lang w:val="en-US" w:eastAsia="zh-CN"/>
        </w:rPr>
        <w:t>6-3</w:t>
      </w:r>
    </w:p>
    <w:p>
      <w:pPr>
        <w:widowControl/>
        <w:spacing w:line="560" w:lineRule="exact"/>
        <w:jc w:val="center"/>
        <w:outlineLvl w:val="0"/>
        <w:rPr>
          <w:rFonts w:hint="default" w:ascii="Times New Roman" w:hAnsi="Times New Roman" w:eastAsia="方正小标宋简体" w:cs="Times New Roman"/>
          <w:b w:val="0"/>
          <w:bCs/>
          <w:color w:val="444444"/>
          <w:kern w:val="0"/>
          <w:sz w:val="44"/>
          <w:szCs w:val="44"/>
          <w:lang w:bidi="ar"/>
        </w:rPr>
      </w:pPr>
      <w:r>
        <w:rPr>
          <w:rStyle w:val="13"/>
          <w:rFonts w:hint="default" w:ascii="Times New Roman" w:hAnsi="Times New Roman" w:eastAsia="方正小标宋简体" w:cs="Times New Roman"/>
          <w:b w:val="0"/>
          <w:bCs/>
          <w:kern w:val="0"/>
          <w:sz w:val="44"/>
          <w:szCs w:val="44"/>
          <w:shd w:val="clear" w:color="auto" w:fill="FFFFFF"/>
          <w:lang w:val="en-US" w:eastAsia="zh-CN" w:bidi="ar-SA"/>
        </w:rPr>
        <w:t>申请机构承诺函</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贵州</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省能源局：</w:t>
      </w:r>
    </w:p>
    <w:p>
      <w:pPr>
        <w:keepNext w:val="0"/>
        <w:keepLines w:val="0"/>
        <w:pageBreakBefore w:val="0"/>
        <w:widowControl/>
        <w:kinsoku/>
        <w:wordWrap/>
        <w:overflowPunct/>
        <w:topLinePunct w:val="0"/>
        <w:autoSpaceDE/>
        <w:autoSpaceDN/>
        <w:bidi w:val="0"/>
        <w:adjustRightInd/>
        <w:snapToGrid/>
        <w:spacing w:line="600" w:lineRule="exact"/>
        <w:ind w:firstLine="420"/>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本机构正在</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申请贵州省能源结构调整股权投资基金合伙企业（有限合伙）</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（以下简称能源基金）</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投资</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，现就</w:t>
      </w:r>
      <w:r>
        <w:rPr>
          <w:rFonts w:hint="default"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直投项目</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sym w:font="Wingdings" w:char="00A8"/>
      </w:r>
      <w:r>
        <w:rPr>
          <w:rFonts w:hint="eastAsia" w:ascii="Times New Roman" w:cs="Times New Roman"/>
          <w:color w:val="000000" w:themeColor="text1"/>
          <w:kern w:val="0"/>
          <w:sz w:val="32"/>
          <w:szCs w:val="32"/>
          <w:shd w:val="clear" w:color="auto" w:fill="FFFFFF"/>
          <w:lang w:val="en-US" w:eastAsia="zh-CN" w:bidi="ar"/>
          <w14:textFill>
            <w14:solidFill>
              <w14:schemeClr w14:val="tx1"/>
            </w14:solidFill>
          </w14:textFill>
        </w:rPr>
        <w:t>项目基金</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sym w:font="Wingdings" w:char="00A8"/>
      </w:r>
      <w:r>
        <w:rPr>
          <w:rFonts w:hint="default"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申请设立</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相关事宜，作出以下说明和承诺：</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42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本机构</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承诺</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已充分知悉理解</w:t>
      </w:r>
      <w:r>
        <w:rPr>
          <w:rFonts w:hint="default" w:ascii="Times New Roman" w:hAnsi="Times New Roman" w:eastAsia="仿宋_GB2312" w:cs="Times New Roman"/>
          <w:sz w:val="32"/>
          <w:szCs w:val="32"/>
        </w:rPr>
        <w:t>《贵州省能源结构调整基金管理办法（试行）》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黔能源煤炭〔2021〕7</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《贵州省能源结构调整基金设立方案》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黔能源煤炭〔2021〕7</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《贵州省能源结构调整股权投资基金合伙企业（有限合伙）</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项目</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申报指南》</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的内容及</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要求</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以</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及相关的法律法规</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自律规则</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等规定</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二、</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本机构</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承诺，</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本机构为依法设立并有效存续的（有限责任公司、股份有限公司、合伙企业），不存在相关法律法规规定的终止事由。</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三</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、本机构相关人员提供的关于本机构</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全部资料和信息（包括但不限于</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项目</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申请材料及有关陈述、保证、声明、确认等）均是真实、准确和完整的，不存在虚假记载、误导性陈述和重大遗漏，且</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上述</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全部资料和信息的复印件/电子件均与原件完全一致。</w:t>
      </w:r>
    </w:p>
    <w:p>
      <w:pPr>
        <w:keepNext w:val="0"/>
        <w:keepLines w:val="0"/>
        <w:pageBreakBefore w:val="0"/>
        <w:widowControl/>
        <w:kinsoku/>
        <w:wordWrap/>
        <w:overflowPunct/>
        <w:topLinePunct w:val="0"/>
        <w:autoSpaceDE/>
        <w:autoSpaceDN/>
        <w:bidi w:val="0"/>
        <w:adjustRightInd/>
        <w:snapToGrid/>
        <w:spacing w:line="600" w:lineRule="exact"/>
        <w:ind w:firstLine="42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四</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、如上述说明和承诺情况存在任何虚假或隐瞒，本机构将承担由此而产生的一切法律责任</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能源基金有权中止投资</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。同时，如贵</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单位</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在</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投资</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后发现上述说明和承诺情况存在任何虚假或隐瞒，</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能源基金有权终止并撤回投资，同时</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本机构愿承担由此而产生的包括但不限于以下法律责任：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pPr>
      <w:r>
        <w:rPr>
          <w:rFonts w:hint="default" w:ascii="Times New Roman" w:hAnsi="Times New Roman"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shd w:val="clear" w:color="auto" w:fill="FFFFFF"/>
          <w:lang w:val="en-US" w:eastAsia="zh-CN" w:bidi="ar"/>
          <w14:textFill>
            <w14:solidFill>
              <w14:schemeClr w14:val="tx1"/>
            </w14:solidFill>
          </w14:textFill>
        </w:rPr>
        <w:t>1</w:t>
      </w:r>
      <w:r>
        <w:rPr>
          <w:rFonts w:hint="default" w:ascii="Times New Roman" w:hAnsi="Times New Roman"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向能源基金承担相应责任并赔偿由此对能源基金造成的全部损失；</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依据</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能源</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基金相关协议等规定承担相应的法律责任</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pPr>
      <w:r>
        <w:rPr>
          <w:rFonts w:hint="default" w:ascii="Times New Roman" w:hAnsi="Times New Roman"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shd w:val="clear" w:color="auto" w:fill="FFFFFF"/>
          <w:lang w:val="en-US" w:eastAsia="zh-CN" w:bidi="ar"/>
          <w14:textFill>
            <w14:solidFill>
              <w14:schemeClr w14:val="tx1"/>
            </w14:solidFill>
          </w14:textFill>
        </w:rPr>
        <w:t>3</w:t>
      </w:r>
      <w:r>
        <w:rPr>
          <w:rFonts w:hint="default" w:ascii="Times New Roman" w:hAnsi="Times New Roman"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承担其他与此相关的法律责任。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pPr>
      <w:r>
        <w:rPr>
          <w:rFonts w:hint="default" w:ascii="Times New Roman" w:hAnsi="Times New Roman" w:cs="Times New Roman"/>
          <w:color w:val="000000" w:themeColor="text1"/>
          <w:kern w:val="0"/>
          <w:sz w:val="32"/>
          <w:szCs w:val="32"/>
          <w:highlight w:val="none"/>
          <w:shd w:val="clear" w:color="auto" w:fill="FFFFFF"/>
          <w:lang w:val="en-US" w:eastAsia="zh-CN" w:bidi="ar"/>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rPr>
        <w:t xml:space="preserve">     </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承诺人（公章</w:t>
      </w:r>
      <w:r>
        <w:rPr>
          <w:rFonts w:hint="default" w:ascii="Times New Roman" w:hAnsi="Times New Roman" w:eastAsia="仿宋_GB2312" w:cs="Times New Roman"/>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骑缝章</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w:t>
      </w:r>
      <w:r>
        <w:rPr>
          <w:rFonts w:hint="default" w:ascii="Times New Roman" w:hAnsi="Times New Roman" w:eastAsia="仿宋_GB2312" w:cs="Times New Roman"/>
          <w:color w:val="000000" w:themeColor="text1"/>
          <w:kern w:val="0"/>
          <w:sz w:val="32"/>
          <w:szCs w:val="32"/>
          <w:shd w:val="clear" w:color="auto" w:fill="FFFFFF"/>
          <w:lang w:val="en-US" w:bidi="ar"/>
          <w14:textFill>
            <w14:solidFill>
              <w14:schemeClr w14:val="tx1"/>
            </w14:solidFill>
          </w14:textFill>
        </w:rPr>
        <w:t>法定代表人（</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签章</w:t>
      </w:r>
      <w:r>
        <w:rPr>
          <w:rFonts w:hint="default" w:ascii="Times New Roman" w:hAnsi="Times New Roman" w:eastAsia="仿宋_GB2312" w:cs="Times New Roman"/>
          <w:color w:val="000000" w:themeColor="text1"/>
          <w:kern w:val="0"/>
          <w:sz w:val="32"/>
          <w:szCs w:val="32"/>
          <w:shd w:val="clear" w:color="auto" w:fill="FFFFFF"/>
          <w:lang w:val="en-US"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 xml:space="preserve">   日期：    年   月   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sz w:val="32"/>
          <w:szCs w:val="32"/>
          <w:shd w:val="clear" w:color="auto" w:fill="FFFFFF"/>
        </w:rPr>
        <w:t xml:space="preserve">  </w:t>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6-4</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w:t>
      </w:r>
      <w:r>
        <w:rPr>
          <w:rFonts w:hint="eastAsia" w:ascii="方正小标宋简体" w:hAnsi="方正小标宋简体" w:eastAsia="方正小标宋简体" w:cs="方正小标宋简体"/>
          <w:sz w:val="44"/>
          <w:szCs w:val="44"/>
          <w:lang w:val="en-US" w:eastAsia="zh-CN"/>
        </w:rPr>
        <w:t>能源结构调整基金投资项目(或参投项目基金)市级、县级部门审查</w:t>
      </w:r>
      <w:r>
        <w:rPr>
          <w:rFonts w:hint="eastAsia" w:ascii="方正小标宋简体" w:hAnsi="方正小标宋简体" w:eastAsia="方正小标宋简体" w:cs="方正小标宋简体"/>
          <w:sz w:val="44"/>
          <w:szCs w:val="44"/>
        </w:rPr>
        <w:t>表</w:t>
      </w:r>
    </w:p>
    <w:tbl>
      <w:tblPr>
        <w:tblStyle w:val="10"/>
        <w:tblW w:w="9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232"/>
        <w:gridCol w:w="1060"/>
        <w:gridCol w:w="2706"/>
        <w:gridCol w:w="4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37" w:hRule="atLeast"/>
          <w:jc w:val="center"/>
        </w:trPr>
        <w:tc>
          <w:tcPr>
            <w:tcW w:w="1232" w:type="dxa"/>
            <w:tcBorders>
              <w:tl2br w:val="nil"/>
              <w:tr2bl w:val="nil"/>
            </w:tcBorders>
            <w:noWrap w:val="0"/>
            <w:vAlign w:val="center"/>
          </w:tcPr>
          <w:p>
            <w:pPr>
              <w:jc w:val="center"/>
              <w:rPr>
                <w:rFonts w:hint="eastAsia" w:ascii="仿宋_GB2312" w:hAnsi="仿宋_GB2312" w:eastAsia="仿宋_GB2312" w:cs="仿宋_GB2312"/>
                <w:b/>
                <w:bCs/>
                <w:sz w:val="24"/>
                <w:szCs w:val="24"/>
              </w:rPr>
            </w:pPr>
            <w:r>
              <w:rPr>
                <w:rFonts w:hint="eastAsia" w:ascii="黑体" w:hAnsi="黑体" w:eastAsia="黑体" w:cs="黑体"/>
                <w:b w:val="0"/>
                <w:bCs w:val="0"/>
                <w:sz w:val="24"/>
                <w:szCs w:val="24"/>
              </w:rPr>
              <w:t>企业名称</w:t>
            </w:r>
          </w:p>
        </w:tc>
        <w:tc>
          <w:tcPr>
            <w:tcW w:w="7782" w:type="dxa"/>
            <w:gridSpan w:val="3"/>
            <w:tcBorders>
              <w:tl2br w:val="nil"/>
              <w:tr2bl w:val="nil"/>
            </w:tcBorders>
            <w:noWrap w:val="0"/>
            <w:vAlign w:val="center"/>
          </w:tcPr>
          <w:p>
            <w:pP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25" w:hRule="atLeast"/>
          <w:jc w:val="center"/>
        </w:trPr>
        <w:tc>
          <w:tcPr>
            <w:tcW w:w="1232" w:type="dxa"/>
            <w:tcBorders>
              <w:tl2br w:val="nil"/>
              <w:tr2bl w:val="nil"/>
            </w:tcBorders>
            <w:noWrap w:val="0"/>
            <w:vAlign w:val="center"/>
          </w:tcPr>
          <w:p>
            <w:pPr>
              <w:jc w:val="center"/>
              <w:rPr>
                <w:rFonts w:hint="eastAsia" w:ascii="仿宋_GB2312" w:hAnsi="仿宋_GB2312" w:eastAsia="仿宋_GB2312" w:cs="仿宋_GB2312"/>
                <w:b/>
                <w:bCs/>
                <w:sz w:val="24"/>
                <w:szCs w:val="24"/>
              </w:rPr>
            </w:pPr>
            <w:r>
              <w:rPr>
                <w:rFonts w:hint="eastAsia" w:ascii="黑体" w:hAnsi="黑体" w:eastAsia="黑体" w:cs="黑体"/>
                <w:b w:val="0"/>
                <w:bCs w:val="0"/>
                <w:sz w:val="24"/>
                <w:szCs w:val="24"/>
              </w:rPr>
              <w:t>项目名称</w:t>
            </w:r>
          </w:p>
        </w:tc>
        <w:tc>
          <w:tcPr>
            <w:tcW w:w="7782" w:type="dxa"/>
            <w:gridSpan w:val="3"/>
            <w:tcBorders>
              <w:tl2br w:val="nil"/>
              <w:tr2bl w:val="nil"/>
            </w:tcBorders>
            <w:noWrap w:val="0"/>
            <w:vAlign w:val="center"/>
          </w:tcPr>
          <w:p>
            <w:pP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2" w:hRule="atLeast"/>
          <w:jc w:val="center"/>
        </w:trPr>
        <w:tc>
          <w:tcPr>
            <w:tcW w:w="1232" w:type="dxa"/>
            <w:vMerge w:val="restart"/>
            <w:tcBorders>
              <w:tl2br w:val="nil"/>
              <w:tr2bl w:val="nil"/>
            </w:tcBorders>
            <w:noWrap w:val="0"/>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项</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目</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申</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报</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材</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料</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审</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查</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情</w:t>
            </w:r>
          </w:p>
          <w:p>
            <w:pPr>
              <w:jc w:val="center"/>
              <w:rPr>
                <w:rFonts w:hint="eastAsia" w:ascii="仿宋_GB2312" w:hAnsi="仿宋_GB2312" w:eastAsia="仿宋_GB2312" w:cs="仿宋_GB2312"/>
                <w:b/>
                <w:bCs/>
                <w:sz w:val="24"/>
                <w:szCs w:val="24"/>
              </w:rPr>
            </w:pPr>
            <w:r>
              <w:rPr>
                <w:rFonts w:hint="eastAsia" w:ascii="黑体" w:hAnsi="黑体" w:eastAsia="黑体" w:cs="黑体"/>
                <w:b w:val="0"/>
                <w:bCs w:val="0"/>
                <w:sz w:val="24"/>
                <w:szCs w:val="24"/>
              </w:rPr>
              <w:t>况</w:t>
            </w:r>
          </w:p>
        </w:tc>
        <w:tc>
          <w:tcPr>
            <w:tcW w:w="1060" w:type="dxa"/>
            <w:tcBorders>
              <w:tl2br w:val="nil"/>
              <w:tr2bl w:val="nil"/>
            </w:tcBorders>
            <w:noWrap w:val="0"/>
            <w:vAlign w:val="center"/>
          </w:tcPr>
          <w:p>
            <w:pPr>
              <w:jc w:val="center"/>
              <w:rPr>
                <w:rFonts w:hint="eastAsia" w:ascii="仿宋_GB2312" w:hAnsi="仿宋_GB2312" w:eastAsia="仿宋_GB2312" w:cs="仿宋_GB2312"/>
                <w:b/>
                <w:bCs/>
                <w:sz w:val="24"/>
                <w:szCs w:val="24"/>
              </w:rPr>
            </w:pPr>
            <w:r>
              <w:rPr>
                <w:rFonts w:hint="eastAsia" w:ascii="黑体" w:hAnsi="黑体" w:eastAsia="黑体" w:cs="黑体"/>
                <w:b w:val="0"/>
                <w:bCs w:val="0"/>
                <w:sz w:val="24"/>
                <w:szCs w:val="24"/>
              </w:rPr>
              <w:t>序号</w:t>
            </w:r>
          </w:p>
        </w:tc>
        <w:tc>
          <w:tcPr>
            <w:tcW w:w="6722" w:type="dxa"/>
            <w:gridSpan w:val="2"/>
            <w:tcBorders>
              <w:tl2br w:val="nil"/>
              <w:tr2bl w:val="nil"/>
            </w:tcBorders>
            <w:noWrap w:val="0"/>
            <w:vAlign w:val="center"/>
          </w:tcPr>
          <w:p>
            <w:pPr>
              <w:jc w:val="center"/>
              <w:rPr>
                <w:rFonts w:hint="eastAsia" w:ascii="仿宋_GB2312" w:hAnsi="仿宋_GB2312" w:eastAsia="仿宋_GB2312" w:cs="仿宋_GB2312"/>
                <w:b/>
                <w:bCs/>
                <w:sz w:val="24"/>
                <w:szCs w:val="24"/>
              </w:rPr>
            </w:pPr>
            <w:r>
              <w:rPr>
                <w:rFonts w:hint="eastAsia" w:ascii="黑体" w:hAnsi="黑体" w:eastAsia="黑体" w:cs="黑体"/>
                <w:b w:val="0"/>
                <w:bCs w:val="0"/>
                <w:sz w:val="24"/>
                <w:szCs w:val="24"/>
              </w:rPr>
              <w:t>项目申报要件材料清单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投资项目申请书</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营业执照</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7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公司章程</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7"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法人身份证复印件</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各股东资本金认缴、实缴情况证明或验资报告（如有）</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企业近2-3年审计报告、财务报告，最近的一期财务报告、信用评级报告</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项目所涉及的生产许可相关材料</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00" w:hRule="atLeast"/>
          <w:jc w:val="center"/>
        </w:trPr>
        <w:tc>
          <w:tcPr>
            <w:tcW w:w="1232" w:type="dxa"/>
            <w:vMerge w:val="continue"/>
            <w:tcBorders>
              <w:tl2br w:val="nil"/>
              <w:tr2bl w:val="nil"/>
            </w:tcBorders>
            <w:noWrap w:val="0"/>
            <w:vAlign w:val="center"/>
          </w:tcPr>
          <w:p>
            <w:pPr>
              <w:jc w:val="cente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lang w:eastAsia="zh-CN"/>
              </w:rPr>
            </w:pPr>
            <w:r>
              <w:rPr>
                <w:rFonts w:hint="eastAsia" w:hAnsi="仿宋_GB2312" w:cs="仿宋_GB2312"/>
                <w:sz w:val="24"/>
                <w:szCs w:val="24"/>
                <w:lang w:val="en-US" w:eastAsia="zh-CN"/>
              </w:rPr>
              <w:t>8</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企业经营管理、财务管理等内部管理制度文件</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0"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eastAsia" w:ascii="仿宋_GB2312" w:hAnsi="仿宋_GB2312" w:eastAsia="仿宋_GB2312" w:cs="仿宋_GB2312"/>
                <w:sz w:val="24"/>
                <w:szCs w:val="24"/>
                <w:lang w:eastAsia="zh-CN"/>
              </w:rPr>
            </w:pPr>
            <w:r>
              <w:rPr>
                <w:rFonts w:hint="eastAsia" w:hAnsi="仿宋_GB2312" w:cs="仿宋_GB2312"/>
                <w:sz w:val="24"/>
                <w:szCs w:val="24"/>
                <w:lang w:val="en-US" w:eastAsia="zh-CN"/>
              </w:rPr>
              <w:t>9</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75" w:hRule="atLeast"/>
          <w:jc w:val="center"/>
        </w:trPr>
        <w:tc>
          <w:tcPr>
            <w:tcW w:w="1232" w:type="dxa"/>
            <w:vMerge w:val="continue"/>
            <w:tcBorders>
              <w:tl2br w:val="nil"/>
              <w:tr2bl w:val="nil"/>
            </w:tcBorders>
            <w:noWrap w:val="0"/>
            <w:vAlign w:val="center"/>
          </w:tcPr>
          <w:p>
            <w:pPr>
              <w:rPr>
                <w:rFonts w:hint="eastAsia" w:ascii="仿宋_GB2312" w:hAnsi="仿宋_GB2312" w:eastAsia="仿宋_GB2312" w:cs="仿宋_GB2312"/>
                <w:sz w:val="24"/>
                <w:szCs w:val="24"/>
              </w:rPr>
            </w:pPr>
          </w:p>
        </w:tc>
        <w:tc>
          <w:tcPr>
            <w:tcW w:w="1060" w:type="dxa"/>
            <w:tcBorders>
              <w:tl2br w:val="nil"/>
              <w:tr2bl w:val="nil"/>
            </w:tcBorders>
            <w:noWrap w:val="0"/>
            <w:vAlign w:val="center"/>
          </w:tcPr>
          <w:p>
            <w:pPr>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10</w:t>
            </w:r>
          </w:p>
        </w:tc>
        <w:tc>
          <w:tcPr>
            <w:tcW w:w="2706" w:type="dxa"/>
            <w:tcBorders>
              <w:tl2br w:val="nil"/>
              <w:tr2bl w:val="nil"/>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016" w:type="dxa"/>
            <w:tcBorders>
              <w:tl2br w:val="nil"/>
              <w:tr2bl w:val="nil"/>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4" w:hRule="atLeast"/>
          <w:jc w:val="center"/>
        </w:trPr>
        <w:tc>
          <w:tcPr>
            <w:tcW w:w="9014" w:type="dxa"/>
            <w:gridSpan w:val="4"/>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黑体" w:hAnsi="黑体" w:eastAsia="黑体" w:cs="黑体"/>
                <w:b w:val="0"/>
                <w:bCs w:val="0"/>
                <w:sz w:val="24"/>
                <w:szCs w:val="24"/>
                <w:lang w:eastAsia="zh-CN"/>
              </w:rPr>
              <w:t>县级</w:t>
            </w:r>
            <w:r>
              <w:rPr>
                <w:rFonts w:hint="eastAsia" w:ascii="黑体" w:hAnsi="黑体" w:eastAsia="黑体" w:cs="黑体"/>
                <w:b w:val="0"/>
                <w:bCs w:val="0"/>
                <w:sz w:val="24"/>
                <w:szCs w:val="24"/>
              </w:rPr>
              <w:t>审查意见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303" w:hRule="atLeast"/>
          <w:jc w:val="center"/>
        </w:trPr>
        <w:tc>
          <w:tcPr>
            <w:tcW w:w="9014" w:type="dxa"/>
            <w:gridSpan w:val="4"/>
            <w:tcBorders>
              <w:tl2br w:val="nil"/>
              <w:tr2bl w:val="nil"/>
            </w:tcBorders>
            <w:noWrap w:val="0"/>
            <w:vAlign w:val="top"/>
          </w:tcPr>
          <w:p>
            <w:pPr>
              <w:ind w:firstLine="960" w:firstLineChars="300"/>
              <w:rPr>
                <w:rFonts w:hint="eastAsia" w:ascii="仿宋_GB2312" w:hAnsi="仿宋_GB2312" w:eastAsia="仿宋_GB2312" w:cs="仿宋_GB2312"/>
                <w:lang w:eastAsia="zh-CN"/>
              </w:rPr>
            </w:pPr>
          </w:p>
          <w:p>
            <w:pPr>
              <w:ind w:firstLine="840" w:firstLineChars="3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经审查，该项目</w:t>
            </w: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eastAsia="zh-CN"/>
              </w:rPr>
              <w:t>能源结构调整基金</w:t>
            </w:r>
            <w:r>
              <w:rPr>
                <w:rFonts w:hint="eastAsia" w:ascii="仿宋_GB2312" w:hAnsi="仿宋_GB2312" w:eastAsia="仿宋_GB2312" w:cs="仿宋_GB2312"/>
                <w:sz w:val="28"/>
                <w:szCs w:val="28"/>
              </w:rPr>
              <w:t>管理办法要求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项目申报要件</w:t>
            </w:r>
            <w:r>
              <w:rPr>
                <w:rFonts w:hint="eastAsia" w:ascii="仿宋_GB2312" w:hAnsi="仿宋_GB2312" w:eastAsia="仿宋_GB2312" w:cs="仿宋_GB2312"/>
                <w:sz w:val="28"/>
                <w:szCs w:val="28"/>
                <w:lang w:eastAsia="zh-CN"/>
              </w:rPr>
              <w:t>真实、齐全，项目建设条件成熟，同意推荐申报能源结构调整基金投资项目。</w:t>
            </w:r>
          </w:p>
          <w:p>
            <w:pPr>
              <w:pStyle w:val="4"/>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28"/>
                <w:szCs w:val="28"/>
                <w:lang w:eastAsia="zh-CN"/>
              </w:rPr>
              <w:tab/>
            </w:r>
            <w:r>
              <w:rPr>
                <w:rFonts w:hint="eastAsia" w:ascii="仿宋_GB2312" w:hAnsi="仿宋_GB2312" w:eastAsia="仿宋_GB2312" w:cs="仿宋_GB2312"/>
                <w:sz w:val="28"/>
                <w:szCs w:val="28"/>
                <w:lang w:val="en-US" w:eastAsia="zh-CN"/>
              </w:rPr>
              <w:t xml:space="preserve">                                 </w:t>
            </w:r>
          </w:p>
          <w:p>
            <w:pPr>
              <w:pageBreakBefore w:val="0"/>
              <w:widowControl w:val="0"/>
              <w:kinsoku/>
              <w:wordWrap/>
              <w:overflowPunct/>
              <w:topLinePunct w:val="0"/>
              <w:autoSpaceDE/>
              <w:autoSpaceDN/>
              <w:bidi w:val="0"/>
              <w:adjustRightInd/>
              <w:snapToGrid/>
              <w:spacing w:line="460" w:lineRule="atLeast"/>
              <w:jc w:val="center"/>
              <w:textAlignment w:val="auto"/>
              <w:rPr>
                <w:rFonts w:hint="eastAsia" w:ascii="仿宋_GB2312" w:hAnsi="仿宋_GB2312" w:eastAsia="仿宋_GB2312" w:cs="仿宋_GB2312"/>
                <w:lang w:eastAsia="zh-CN"/>
              </w:rPr>
            </w:pPr>
            <w:r>
              <w:rPr>
                <w:rFonts w:hint="eastAsia" w:hAnsi="仿宋_GB2312" w:cs="仿宋_GB2312"/>
                <w:b w:val="0"/>
                <w:bCs w:val="0"/>
                <w:kern w:val="2"/>
                <w:sz w:val="28"/>
                <w:szCs w:val="28"/>
                <w:lang w:val="en-US" w:eastAsia="zh-CN" w:bidi="ar-SA"/>
              </w:rPr>
              <w:t xml:space="preserve">                                       </w:t>
            </w:r>
            <w:r>
              <w:rPr>
                <w:rFonts w:hint="eastAsia" w:ascii="仿宋_GB2312" w:hAnsi="仿宋_GB2312" w:eastAsia="仿宋_GB2312" w:cs="仿宋_GB2312"/>
                <w:b w:val="0"/>
                <w:bCs w:val="0"/>
                <w:kern w:val="2"/>
                <w:sz w:val="28"/>
                <w:szCs w:val="28"/>
                <w:lang w:val="en-US" w:eastAsia="zh-CN" w:bidi="ar-SA"/>
              </w:rPr>
              <w:t>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78" w:hRule="atLeast"/>
          <w:jc w:val="center"/>
        </w:trPr>
        <w:tc>
          <w:tcPr>
            <w:tcW w:w="9014" w:type="dxa"/>
            <w:gridSpan w:val="4"/>
            <w:tcBorders>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黑体" w:hAnsi="黑体" w:eastAsia="黑体" w:cs="黑体"/>
                <w:b w:val="0"/>
                <w:bCs w:val="0"/>
                <w:sz w:val="24"/>
                <w:szCs w:val="24"/>
                <w:lang w:eastAsia="zh-CN"/>
              </w:rPr>
              <w:t>市（州）级</w:t>
            </w:r>
            <w:r>
              <w:rPr>
                <w:rFonts w:hint="eastAsia" w:ascii="黑体" w:hAnsi="黑体" w:eastAsia="黑体" w:cs="黑体"/>
                <w:b w:val="0"/>
                <w:bCs w:val="0"/>
                <w:sz w:val="24"/>
                <w:szCs w:val="24"/>
              </w:rPr>
              <w:t>审查意见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583" w:hRule="atLeast"/>
          <w:jc w:val="center"/>
        </w:trPr>
        <w:tc>
          <w:tcPr>
            <w:tcW w:w="9014" w:type="dxa"/>
            <w:gridSpan w:val="4"/>
            <w:tcBorders>
              <w:tl2br w:val="nil"/>
              <w:tr2bl w:val="nil"/>
            </w:tcBorders>
            <w:noWrap w:val="0"/>
            <w:vAlign w:val="top"/>
          </w:tcPr>
          <w:p>
            <w:pPr>
              <w:ind w:firstLine="960" w:firstLineChars="300"/>
              <w:rPr>
                <w:rFonts w:hint="eastAsia"/>
                <w:lang w:eastAsia="zh-CN"/>
              </w:rPr>
            </w:pPr>
          </w:p>
          <w:p>
            <w:pPr>
              <w:ind w:firstLine="840" w:firstLineChars="300"/>
              <w:rPr>
                <w:rFonts w:hint="eastAsia"/>
                <w:sz w:val="28"/>
                <w:szCs w:val="28"/>
                <w:lang w:eastAsia="zh-CN"/>
              </w:rPr>
            </w:pPr>
            <w:r>
              <w:rPr>
                <w:rFonts w:hint="eastAsia"/>
                <w:sz w:val="28"/>
                <w:szCs w:val="28"/>
                <w:lang w:eastAsia="zh-CN"/>
              </w:rPr>
              <w:t>经审查，该项目</w:t>
            </w:r>
            <w:r>
              <w:rPr>
                <w:rFonts w:hint="eastAsia"/>
                <w:sz w:val="28"/>
                <w:szCs w:val="28"/>
              </w:rPr>
              <w:t>符合</w:t>
            </w:r>
            <w:r>
              <w:rPr>
                <w:rFonts w:hint="eastAsia"/>
                <w:sz w:val="28"/>
                <w:szCs w:val="28"/>
                <w:lang w:eastAsia="zh-CN"/>
              </w:rPr>
              <w:t>能源结构调整基金</w:t>
            </w:r>
            <w:r>
              <w:rPr>
                <w:rFonts w:hint="eastAsia"/>
                <w:sz w:val="28"/>
                <w:szCs w:val="28"/>
              </w:rPr>
              <w:t>管理办法要求</w:t>
            </w:r>
            <w:r>
              <w:rPr>
                <w:rFonts w:hint="eastAsia"/>
                <w:sz w:val="28"/>
                <w:szCs w:val="28"/>
                <w:lang w:eastAsia="zh-CN"/>
              </w:rPr>
              <w:t>，</w:t>
            </w:r>
            <w:r>
              <w:rPr>
                <w:rFonts w:hint="eastAsia"/>
                <w:sz w:val="28"/>
                <w:szCs w:val="28"/>
              </w:rPr>
              <w:t>项目申报要件</w:t>
            </w:r>
            <w:r>
              <w:rPr>
                <w:rFonts w:hint="eastAsia"/>
                <w:sz w:val="28"/>
                <w:szCs w:val="28"/>
                <w:lang w:eastAsia="zh-CN"/>
              </w:rPr>
              <w:t>真实、齐全，项目建设条件成熟，同意推荐申报能源结构调整基金投资项目。</w:t>
            </w:r>
          </w:p>
          <w:p>
            <w:pPr>
              <w:pStyle w:val="4"/>
              <w:keepNext/>
              <w:keepLines/>
              <w:pageBreakBefore w:val="0"/>
              <w:widowControl w:val="0"/>
              <w:tabs>
                <w:tab w:val="left" w:pos="658"/>
              </w:tabs>
              <w:kinsoku/>
              <w:wordWrap/>
              <w:overflowPunct/>
              <w:topLinePunct w:val="0"/>
              <w:autoSpaceDE/>
              <w:autoSpaceDN/>
              <w:bidi w:val="0"/>
              <w:adjustRightInd/>
              <w:snapToGrid/>
              <w:spacing w:before="0" w:after="0" w:line="460" w:lineRule="atLeast"/>
              <w:jc w:val="left"/>
              <w:textAlignment w:val="auto"/>
              <w:rPr>
                <w:rFonts w:hint="eastAsia"/>
                <w:sz w:val="28"/>
                <w:szCs w:val="28"/>
                <w:lang w:val="en-US" w:eastAsia="zh-CN"/>
              </w:rPr>
            </w:pPr>
            <w:r>
              <w:rPr>
                <w:rFonts w:hint="eastAsia"/>
                <w:sz w:val="28"/>
                <w:szCs w:val="28"/>
                <w:lang w:eastAsia="zh-CN"/>
              </w:rPr>
              <w:tab/>
            </w:r>
            <w:r>
              <w:rPr>
                <w:rFonts w:hint="eastAsia"/>
                <w:sz w:val="28"/>
                <w:szCs w:val="28"/>
                <w:lang w:val="en-US" w:eastAsia="zh-CN"/>
              </w:rPr>
              <w:t xml:space="preserve">                                 </w:t>
            </w:r>
          </w:p>
          <w:p>
            <w:pPr>
              <w:jc w:val="both"/>
              <w:rPr>
                <w:rFonts w:hint="eastAsia"/>
              </w:rPr>
            </w:pPr>
            <w:r>
              <w:rPr>
                <w:rFonts w:hint="eastAsia"/>
                <w:sz w:val="28"/>
                <w:szCs w:val="28"/>
                <w:lang w:val="en-US" w:eastAsia="zh-CN"/>
              </w:rPr>
              <w:t xml:space="preserve">                                               单位公章</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FAE54"/>
    <w:multiLevelType w:val="singleLevel"/>
    <w:tmpl w:val="0B5FAE54"/>
    <w:lvl w:ilvl="0" w:tentative="0">
      <w:start w:val="1"/>
      <w:numFmt w:val="chineseCounting"/>
      <w:suff w:val="nothing"/>
      <w:lvlText w:val="%1、"/>
      <w:lvlJc w:val="left"/>
      <w:rPr>
        <w:rFonts w:hint="eastAsia"/>
      </w:rPr>
    </w:lvl>
  </w:abstractNum>
  <w:abstractNum w:abstractNumId="1">
    <w:nsid w:val="542EDF75"/>
    <w:multiLevelType w:val="singleLevel"/>
    <w:tmpl w:val="542EDF7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01DCC"/>
    <w:rsid w:val="00F1191B"/>
    <w:rsid w:val="02B56A79"/>
    <w:rsid w:val="03782536"/>
    <w:rsid w:val="045B76D0"/>
    <w:rsid w:val="06614F89"/>
    <w:rsid w:val="06974186"/>
    <w:rsid w:val="07F437F1"/>
    <w:rsid w:val="08021599"/>
    <w:rsid w:val="0809275D"/>
    <w:rsid w:val="080A4EFA"/>
    <w:rsid w:val="08843610"/>
    <w:rsid w:val="08A136D8"/>
    <w:rsid w:val="08C22484"/>
    <w:rsid w:val="08D32F25"/>
    <w:rsid w:val="0B39659C"/>
    <w:rsid w:val="0B4333B9"/>
    <w:rsid w:val="0BC62267"/>
    <w:rsid w:val="0C740BFC"/>
    <w:rsid w:val="0E511C4A"/>
    <w:rsid w:val="0E902918"/>
    <w:rsid w:val="0F29234A"/>
    <w:rsid w:val="0FE832E5"/>
    <w:rsid w:val="10E33BB6"/>
    <w:rsid w:val="11AD4337"/>
    <w:rsid w:val="12F24434"/>
    <w:rsid w:val="13833F28"/>
    <w:rsid w:val="13A87D95"/>
    <w:rsid w:val="142A1D31"/>
    <w:rsid w:val="15721B29"/>
    <w:rsid w:val="15CB0770"/>
    <w:rsid w:val="1669093C"/>
    <w:rsid w:val="17DD07F1"/>
    <w:rsid w:val="183E0DA2"/>
    <w:rsid w:val="18705504"/>
    <w:rsid w:val="1A890986"/>
    <w:rsid w:val="1B2A367B"/>
    <w:rsid w:val="1C3F1570"/>
    <w:rsid w:val="1C536B8E"/>
    <w:rsid w:val="1DD867B1"/>
    <w:rsid w:val="1E8815F3"/>
    <w:rsid w:val="1E8B2E7F"/>
    <w:rsid w:val="1EAA5582"/>
    <w:rsid w:val="1EDF6DFF"/>
    <w:rsid w:val="1F0B19A2"/>
    <w:rsid w:val="20451C6B"/>
    <w:rsid w:val="204B6985"/>
    <w:rsid w:val="21323B2F"/>
    <w:rsid w:val="21D309E3"/>
    <w:rsid w:val="22173B8D"/>
    <w:rsid w:val="226A59ED"/>
    <w:rsid w:val="237F54D9"/>
    <w:rsid w:val="23E30BC1"/>
    <w:rsid w:val="242023BA"/>
    <w:rsid w:val="251F7F55"/>
    <w:rsid w:val="255E74F6"/>
    <w:rsid w:val="25916A55"/>
    <w:rsid w:val="263E784C"/>
    <w:rsid w:val="26812549"/>
    <w:rsid w:val="26CD624E"/>
    <w:rsid w:val="29201DCC"/>
    <w:rsid w:val="296E7199"/>
    <w:rsid w:val="29954EEA"/>
    <w:rsid w:val="299627B0"/>
    <w:rsid w:val="29AE5D4B"/>
    <w:rsid w:val="2A377AEF"/>
    <w:rsid w:val="2A4C1B89"/>
    <w:rsid w:val="2A9B2F44"/>
    <w:rsid w:val="2AC82C5C"/>
    <w:rsid w:val="2B142BDE"/>
    <w:rsid w:val="2B6D182B"/>
    <w:rsid w:val="2C477D91"/>
    <w:rsid w:val="2CF3012F"/>
    <w:rsid w:val="2D27706D"/>
    <w:rsid w:val="2D362D0A"/>
    <w:rsid w:val="2D56244C"/>
    <w:rsid w:val="2D8B74F8"/>
    <w:rsid w:val="2E117EBD"/>
    <w:rsid w:val="2E834693"/>
    <w:rsid w:val="2EC46950"/>
    <w:rsid w:val="2F3331EF"/>
    <w:rsid w:val="2F3C1703"/>
    <w:rsid w:val="2F5B758C"/>
    <w:rsid w:val="2F892A03"/>
    <w:rsid w:val="2F9A205A"/>
    <w:rsid w:val="305F1A21"/>
    <w:rsid w:val="30C408A5"/>
    <w:rsid w:val="30DE0051"/>
    <w:rsid w:val="31103685"/>
    <w:rsid w:val="313B079C"/>
    <w:rsid w:val="319B6BB5"/>
    <w:rsid w:val="320F3B9D"/>
    <w:rsid w:val="32105275"/>
    <w:rsid w:val="332E3FAD"/>
    <w:rsid w:val="33B07EF2"/>
    <w:rsid w:val="34C475E2"/>
    <w:rsid w:val="34CF6B76"/>
    <w:rsid w:val="35383C4B"/>
    <w:rsid w:val="35394E27"/>
    <w:rsid w:val="357F4A1E"/>
    <w:rsid w:val="35961867"/>
    <w:rsid w:val="35DB7EC8"/>
    <w:rsid w:val="37FA5909"/>
    <w:rsid w:val="380C53CF"/>
    <w:rsid w:val="38BB0A0F"/>
    <w:rsid w:val="39333B77"/>
    <w:rsid w:val="39F0242A"/>
    <w:rsid w:val="3A0C0518"/>
    <w:rsid w:val="3A217E73"/>
    <w:rsid w:val="3AAF2C30"/>
    <w:rsid w:val="3B2855B4"/>
    <w:rsid w:val="3B7B35A6"/>
    <w:rsid w:val="3B7D38C8"/>
    <w:rsid w:val="3BC90EC5"/>
    <w:rsid w:val="3CAB6E49"/>
    <w:rsid w:val="3CC121A7"/>
    <w:rsid w:val="3F3013EB"/>
    <w:rsid w:val="3F6C1942"/>
    <w:rsid w:val="3FD518D3"/>
    <w:rsid w:val="40872432"/>
    <w:rsid w:val="40DA778A"/>
    <w:rsid w:val="419D0FA6"/>
    <w:rsid w:val="420006C3"/>
    <w:rsid w:val="4230418C"/>
    <w:rsid w:val="424E2A44"/>
    <w:rsid w:val="432361F3"/>
    <w:rsid w:val="432A4E6D"/>
    <w:rsid w:val="433773A2"/>
    <w:rsid w:val="44F3763D"/>
    <w:rsid w:val="46260874"/>
    <w:rsid w:val="464C6D8D"/>
    <w:rsid w:val="46747695"/>
    <w:rsid w:val="468074E7"/>
    <w:rsid w:val="472970B0"/>
    <w:rsid w:val="479E2273"/>
    <w:rsid w:val="47C50ECF"/>
    <w:rsid w:val="48676EC1"/>
    <w:rsid w:val="48AE321A"/>
    <w:rsid w:val="48CF77B2"/>
    <w:rsid w:val="4A5C408B"/>
    <w:rsid w:val="4A643210"/>
    <w:rsid w:val="4A773CD6"/>
    <w:rsid w:val="4AFB0D11"/>
    <w:rsid w:val="4BDA2C57"/>
    <w:rsid w:val="4BEA6460"/>
    <w:rsid w:val="4C0C0983"/>
    <w:rsid w:val="4C172533"/>
    <w:rsid w:val="4C57007B"/>
    <w:rsid w:val="4CAA019C"/>
    <w:rsid w:val="4D3A12BF"/>
    <w:rsid w:val="4D924229"/>
    <w:rsid w:val="4DCB4E5A"/>
    <w:rsid w:val="4E1458CD"/>
    <w:rsid w:val="4E920EE8"/>
    <w:rsid w:val="4F3B561F"/>
    <w:rsid w:val="5070707A"/>
    <w:rsid w:val="50B56067"/>
    <w:rsid w:val="50EE11B5"/>
    <w:rsid w:val="50F65A4A"/>
    <w:rsid w:val="51545C7E"/>
    <w:rsid w:val="52391DA6"/>
    <w:rsid w:val="5288625F"/>
    <w:rsid w:val="52F932E4"/>
    <w:rsid w:val="530E6C57"/>
    <w:rsid w:val="53642937"/>
    <w:rsid w:val="53760000"/>
    <w:rsid w:val="554A1546"/>
    <w:rsid w:val="555402E3"/>
    <w:rsid w:val="564F2E6A"/>
    <w:rsid w:val="568B33C6"/>
    <w:rsid w:val="57D91936"/>
    <w:rsid w:val="58930685"/>
    <w:rsid w:val="59220E54"/>
    <w:rsid w:val="59AF6623"/>
    <w:rsid w:val="5AE32276"/>
    <w:rsid w:val="5B8404C5"/>
    <w:rsid w:val="5DC95797"/>
    <w:rsid w:val="5DEB3D2B"/>
    <w:rsid w:val="5E5062C3"/>
    <w:rsid w:val="5ED70D4C"/>
    <w:rsid w:val="5F1913D5"/>
    <w:rsid w:val="5F3538B2"/>
    <w:rsid w:val="5F983C6A"/>
    <w:rsid w:val="5FC1498C"/>
    <w:rsid w:val="62035058"/>
    <w:rsid w:val="624162DD"/>
    <w:rsid w:val="62A6217B"/>
    <w:rsid w:val="64D42117"/>
    <w:rsid w:val="64FA5ADA"/>
    <w:rsid w:val="65586590"/>
    <w:rsid w:val="657A017C"/>
    <w:rsid w:val="65B050C3"/>
    <w:rsid w:val="65DA1EA2"/>
    <w:rsid w:val="65F82BEA"/>
    <w:rsid w:val="67561930"/>
    <w:rsid w:val="6763751E"/>
    <w:rsid w:val="67E35B6D"/>
    <w:rsid w:val="68150562"/>
    <w:rsid w:val="6818022B"/>
    <w:rsid w:val="68BA41E1"/>
    <w:rsid w:val="68C21781"/>
    <w:rsid w:val="69B01E91"/>
    <w:rsid w:val="69C924C6"/>
    <w:rsid w:val="6A110899"/>
    <w:rsid w:val="6A5760AC"/>
    <w:rsid w:val="6B1E1463"/>
    <w:rsid w:val="6B2A0087"/>
    <w:rsid w:val="6B975124"/>
    <w:rsid w:val="6D196605"/>
    <w:rsid w:val="6D3276C6"/>
    <w:rsid w:val="6D636ADF"/>
    <w:rsid w:val="6DDB622F"/>
    <w:rsid w:val="6E15039C"/>
    <w:rsid w:val="6E49237B"/>
    <w:rsid w:val="6EF456DA"/>
    <w:rsid w:val="6F1D6B4B"/>
    <w:rsid w:val="6FF46EB5"/>
    <w:rsid w:val="709C09E2"/>
    <w:rsid w:val="70BD79D6"/>
    <w:rsid w:val="7113683F"/>
    <w:rsid w:val="714A33EB"/>
    <w:rsid w:val="716835A3"/>
    <w:rsid w:val="7188414E"/>
    <w:rsid w:val="71C07997"/>
    <w:rsid w:val="721D63D8"/>
    <w:rsid w:val="722D2310"/>
    <w:rsid w:val="72C31A9D"/>
    <w:rsid w:val="746639DC"/>
    <w:rsid w:val="74805FBF"/>
    <w:rsid w:val="74CE1A39"/>
    <w:rsid w:val="752023BB"/>
    <w:rsid w:val="753E50C8"/>
    <w:rsid w:val="75473464"/>
    <w:rsid w:val="759D0828"/>
    <w:rsid w:val="76101F6C"/>
    <w:rsid w:val="773C79AA"/>
    <w:rsid w:val="788826CA"/>
    <w:rsid w:val="798C47C3"/>
    <w:rsid w:val="7A7B39B7"/>
    <w:rsid w:val="7C982B8B"/>
    <w:rsid w:val="7D2D44FD"/>
    <w:rsid w:val="7E0C5490"/>
    <w:rsid w:val="7E601B59"/>
    <w:rsid w:val="7F8E7FCF"/>
    <w:rsid w:val="D6EFE002"/>
    <w:rsid w:val="FB9F7158"/>
    <w:rsid w:val="FFDDE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spacing w:line="560" w:lineRule="exact"/>
      <w:ind w:firstLine="200" w:firstLineChars="200"/>
    </w:pPr>
    <w:rPr>
      <w:rFonts w:ascii="Times New Roman" w:hAnsi="Times New Roman" w:eastAsia="宋体" w:cs="Times New Roman"/>
      <w:sz w:val="32"/>
      <w:szCs w:val="32"/>
    </w:rPr>
  </w:style>
  <w:style w:type="paragraph" w:styleId="6">
    <w:name w:val="Normal Indent"/>
    <w:basedOn w:val="1"/>
    <w:qFormat/>
    <w:uiPriority w:val="0"/>
    <w:pPr>
      <w:ind w:firstLine="420"/>
    </w:pPr>
    <w:rPr>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0"/>
    <w:pPr>
      <w:widowControl/>
      <w:spacing w:before="100" w:beforeAutospacing="1" w:after="100" w:afterAutospacing="1"/>
      <w:jc w:val="left"/>
    </w:pPr>
    <w:rPr>
      <w:rFonts w:ascii="宋体" w:eastAsia="宋体" w:cs="宋体"/>
      <w:kern w:val="0"/>
      <w:sz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table of authorities1"/>
    <w:basedOn w:val="1"/>
    <w:next w:val="1"/>
    <w:qFormat/>
    <w:uiPriority w:val="0"/>
    <w:pPr>
      <w:ind w:left="200" w:leftChars="200"/>
    </w:p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sz w:val="24"/>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41"/>
    <w:basedOn w:val="12"/>
    <w:qFormat/>
    <w:uiPriority w:val="0"/>
    <w:rPr>
      <w:rFonts w:hint="default" w:ascii="仿宋_GB2312" w:eastAsia="仿宋_GB2312" w:cs="仿宋_GB2312"/>
      <w:color w:val="000000"/>
      <w:sz w:val="24"/>
      <w:szCs w:val="24"/>
      <w:u w:val="none"/>
    </w:rPr>
  </w:style>
  <w:style w:type="character" w:customStyle="1" w:styleId="18">
    <w:name w:val="font01"/>
    <w:basedOn w:val="12"/>
    <w:qFormat/>
    <w:uiPriority w:val="0"/>
    <w:rPr>
      <w:rFonts w:hint="eastAsia" w:ascii="宋体" w:hAnsi="宋体" w:eastAsia="宋体" w:cs="宋体"/>
      <w:color w:val="000000"/>
      <w:sz w:val="24"/>
      <w:szCs w:val="24"/>
      <w:u w:val="none"/>
    </w:rPr>
  </w:style>
  <w:style w:type="character" w:customStyle="1" w:styleId="19">
    <w:name w:val="font3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2022-02-22T06:25:00Z</dcterms:created>
  <dc:creator>木木</dc:creator>
  <cp:lastModifiedBy>ysgz</cp:lastModifiedBy>
  <cp:lastPrinted>2022-03-08T11:54:49Z</cp:lastPrinted>
  <dcterms:modified xsi:type="dcterms:W3CDTF">2022-03-08T11:54:52Z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84976EDCD8884E00B678B9941B945068</vt:lpwstr>
  </property>
</Properties>
</file>