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val="0"/>
        <w:snapToGrid w:val="0"/>
        <w:spacing w:line="600" w:lineRule="exact"/>
        <w:ind w:left="0" w:leftChars="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1</w:t>
      </w:r>
    </w:p>
    <w:p>
      <w:pPr>
        <w:pStyle w:val="10"/>
        <w:keepNext w:val="0"/>
        <w:keepLines w:val="0"/>
        <w:pageBreakBefore w:val="0"/>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简体" w:cs="Times New Roman"/>
          <w:b w:val="0"/>
          <w:bCs w:val="0"/>
          <w:color w:val="auto"/>
          <w:sz w:val="44"/>
          <w:szCs w:val="44"/>
          <w:lang w:eastAsia="zh-CN"/>
        </w:rPr>
      </w:pPr>
    </w:p>
    <w:p>
      <w:pPr>
        <w:pStyle w:val="10"/>
        <w:keepNext w:val="0"/>
        <w:keepLines w:val="0"/>
        <w:pageBreakBefore w:val="0"/>
        <w:kinsoku/>
        <w:wordWrap/>
        <w:overflowPunct/>
        <w:topLinePunct w:val="0"/>
        <w:autoSpaceDE/>
        <w:autoSpaceDN/>
        <w:bidi w:val="0"/>
        <w:adjustRightInd w:val="0"/>
        <w:snapToGrid w:val="0"/>
        <w:spacing w:line="600" w:lineRule="exact"/>
        <w:ind w:left="0" w:leftChars="0"/>
        <w:jc w:val="center"/>
        <w:textAlignment w:val="auto"/>
        <w:rPr>
          <w:rFonts w:hint="eastAsia"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rPr>
        <w:t>202</w:t>
      </w:r>
      <w:r>
        <w:rPr>
          <w:rFonts w:hint="default" w:ascii="Times New Roman" w:hAnsi="Times New Roman" w:eastAsia="方正小标宋简体" w:cs="Times New Roman"/>
          <w:b w:val="0"/>
          <w:bCs w:val="0"/>
          <w:color w:val="auto"/>
          <w:sz w:val="44"/>
          <w:szCs w:val="44"/>
          <w:lang w:val="en-US" w:eastAsia="zh-CN"/>
        </w:rPr>
        <w:t>2</w:t>
      </w:r>
      <w:r>
        <w:rPr>
          <w:rFonts w:hint="default" w:ascii="Times New Roman" w:hAnsi="Times New Roman" w:eastAsia="方正小标宋简体" w:cs="Times New Roman"/>
          <w:b w:val="0"/>
          <w:bCs w:val="0"/>
          <w:color w:val="auto"/>
          <w:sz w:val="44"/>
          <w:szCs w:val="44"/>
        </w:rPr>
        <w:t>年支</w:t>
      </w:r>
      <w:r>
        <w:rPr>
          <w:rFonts w:hint="default" w:ascii="Times New Roman" w:hAnsi="Times New Roman" w:eastAsia="方正小标宋简体" w:cs="Times New Roman"/>
          <w:b w:val="0"/>
          <w:bCs w:val="0"/>
          <w:color w:val="auto"/>
          <w:sz w:val="44"/>
          <w:szCs w:val="44"/>
          <w:lang w:val="en-US" w:eastAsia="zh-CN"/>
        </w:rPr>
        <w:t>持加大</w:t>
      </w:r>
      <w:r>
        <w:rPr>
          <w:rFonts w:hint="eastAsia" w:eastAsia="方正小标宋简体" w:cs="Times New Roman"/>
          <w:b w:val="0"/>
          <w:bCs w:val="0"/>
          <w:color w:val="auto"/>
          <w:sz w:val="44"/>
          <w:szCs w:val="44"/>
          <w:lang w:val="en-US" w:eastAsia="zh-CN"/>
        </w:rPr>
        <w:t>煤矿</w:t>
      </w:r>
      <w:r>
        <w:rPr>
          <w:rFonts w:hint="default" w:ascii="Times New Roman" w:hAnsi="Times New Roman" w:eastAsia="方正小标宋简体" w:cs="Times New Roman"/>
          <w:b w:val="0"/>
          <w:bCs w:val="0"/>
          <w:color w:val="auto"/>
          <w:sz w:val="44"/>
          <w:szCs w:val="44"/>
          <w:lang w:val="en-US" w:eastAsia="zh-CN"/>
        </w:rPr>
        <w:t>安全生产投入</w:t>
      </w:r>
      <w:r>
        <w:rPr>
          <w:rFonts w:hint="eastAsia" w:eastAsia="方正小标宋简体" w:cs="Times New Roman"/>
          <w:b w:val="0"/>
          <w:bCs w:val="0"/>
          <w:color w:val="auto"/>
          <w:sz w:val="44"/>
          <w:szCs w:val="44"/>
          <w:lang w:val="en-US" w:eastAsia="zh-CN"/>
        </w:rPr>
        <w:t>及智能化</w:t>
      </w:r>
    </w:p>
    <w:p>
      <w:pPr>
        <w:pStyle w:val="10"/>
        <w:keepNext w:val="0"/>
        <w:keepLines w:val="0"/>
        <w:pageBreakBefore w:val="0"/>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简体" w:cs="Times New Roman"/>
          <w:b/>
          <w:bCs/>
          <w:color w:val="auto"/>
          <w:sz w:val="44"/>
          <w:szCs w:val="44"/>
        </w:rPr>
      </w:pPr>
      <w:r>
        <w:rPr>
          <w:rFonts w:hint="eastAsia" w:eastAsia="方正小标宋简体" w:cs="Times New Roman"/>
          <w:b w:val="0"/>
          <w:bCs w:val="0"/>
          <w:color w:val="auto"/>
          <w:sz w:val="44"/>
          <w:szCs w:val="44"/>
          <w:lang w:val="en-US" w:eastAsia="zh-CN"/>
        </w:rPr>
        <w:t>项目</w:t>
      </w:r>
      <w:r>
        <w:rPr>
          <w:rFonts w:hint="default" w:ascii="Times New Roman" w:hAnsi="Times New Roman" w:eastAsia="方正小标宋简体" w:cs="Times New Roman"/>
          <w:b w:val="0"/>
          <w:bCs w:val="0"/>
          <w:color w:val="auto"/>
          <w:sz w:val="44"/>
          <w:szCs w:val="44"/>
        </w:rPr>
        <w:t>申报指南</w:t>
      </w:r>
    </w:p>
    <w:p>
      <w:pPr>
        <w:pStyle w:val="11"/>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jc w:val="both"/>
        <w:textAlignment w:val="auto"/>
        <w:rPr>
          <w:rFonts w:hint="default" w:ascii="Times New Roman" w:hAnsi="Times New Roman" w:eastAsia="仿宋_GB2312" w:cs="Times New Roman"/>
          <w:bCs/>
          <w:color w:val="auto"/>
          <w:sz w:val="32"/>
          <w:szCs w:val="32"/>
        </w:rPr>
      </w:pP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firstLine="648"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eastAsia="zh-CN"/>
        </w:rPr>
        <w:t>为充分发挥省级财政资金使用效能，指导省级财政投资补助项目申报工作有序开展，引导煤矿进一步加大安全生产投入，持续夯实煤矿安全基础，推动全省煤炭工业高质量发展，根据《省能源局</w:t>
      </w:r>
      <w:r>
        <w:rPr>
          <w:rFonts w:hint="default" w:ascii="Times New Roman" w:hAnsi="Times New Roman" w:eastAsia="仿宋_GB2312" w:cs="Times New Roman"/>
          <w:bCs/>
          <w:color w:val="auto"/>
          <w:sz w:val="32"/>
          <w:szCs w:val="32"/>
          <w:lang w:val="en-US" w:eastAsia="zh-CN"/>
        </w:rPr>
        <w:t xml:space="preserve"> 省财政厅印发关于支持加大煤矿安全生产投入的若干政策措施的通知</w:t>
      </w:r>
      <w:r>
        <w:rPr>
          <w:rFonts w:hint="default" w:ascii="Times New Roman" w:hAnsi="Times New Roman" w:eastAsia="仿宋_GB2312" w:cs="Times New Roman"/>
          <w:bCs/>
          <w:color w:val="auto"/>
          <w:sz w:val="32"/>
          <w:szCs w:val="32"/>
          <w:lang w:eastAsia="zh-CN"/>
        </w:rPr>
        <w:t>》（黔能源煤安</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2020</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62号</w:t>
      </w: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eastAsia="zh-CN"/>
        </w:rPr>
        <w:t>《省财政厅</w:t>
      </w:r>
      <w:r>
        <w:rPr>
          <w:rFonts w:hint="eastAsia" w:ascii="Times New Roman" w:hAnsi="Times New Roman" w:eastAsia="仿宋_GB2312" w:cs="Times New Roman"/>
          <w:bCs/>
          <w:color w:val="auto"/>
          <w:sz w:val="32"/>
          <w:szCs w:val="32"/>
          <w:lang w:val="en-US" w:eastAsia="zh-CN"/>
        </w:rPr>
        <w:t xml:space="preserve"> 省能源局关于印发</w:t>
      </w:r>
      <w:r>
        <w:rPr>
          <w:rFonts w:hint="eastAsia" w:ascii="汉仪平安行粗简" w:hAnsi="汉仪平安行粗简" w:eastAsia="汉仪平安行粗简" w:cs="汉仪平安行粗简"/>
          <w:bCs/>
          <w:color w:val="auto"/>
          <w:sz w:val="32"/>
          <w:szCs w:val="32"/>
          <w:lang w:val="en-US" w:eastAsia="zh-CN"/>
        </w:rPr>
        <w:t>〈</w:t>
      </w:r>
      <w:r>
        <w:rPr>
          <w:rFonts w:hint="eastAsia" w:ascii="Times New Roman" w:hAnsi="Times New Roman" w:eastAsia="仿宋_GB2312" w:cs="Times New Roman"/>
          <w:bCs/>
          <w:color w:val="auto"/>
          <w:sz w:val="32"/>
          <w:szCs w:val="32"/>
          <w:lang w:eastAsia="zh-CN"/>
        </w:rPr>
        <w:t>贵州省能源结构调整专项资金管理办法〉的通知》（黔财工</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2021〕32号</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eastAsia="zh-CN"/>
        </w:rPr>
        <w:t>，特制定</w:t>
      </w:r>
      <w:r>
        <w:rPr>
          <w:rFonts w:hint="eastAsia" w:ascii="仿宋_GB2312" w:hAnsi="仿宋_GB2312" w:eastAsia="仿宋_GB2312" w:cs="仿宋_GB2312"/>
          <w:bCs/>
          <w:color w:val="auto"/>
          <w:sz w:val="32"/>
          <w:szCs w:val="32"/>
          <w:lang w:val="en-US" w:eastAsia="zh-CN"/>
        </w:rPr>
        <w:t>2022</w:t>
      </w:r>
      <w:r>
        <w:rPr>
          <w:rFonts w:hint="default" w:ascii="Times New Roman" w:hAnsi="Times New Roman" w:eastAsia="仿宋_GB2312" w:cs="Times New Roman"/>
          <w:bCs/>
          <w:color w:val="auto"/>
          <w:sz w:val="32"/>
          <w:szCs w:val="32"/>
          <w:lang w:val="en-US" w:eastAsia="zh-CN"/>
        </w:rPr>
        <w:t>年度能源结构调整专项资金支持加大安全生产投入</w:t>
      </w:r>
      <w:r>
        <w:rPr>
          <w:rFonts w:hint="eastAsia" w:ascii="Times New Roman" w:hAnsi="Times New Roman" w:eastAsia="仿宋_GB2312" w:cs="Times New Roman"/>
          <w:bCs/>
          <w:color w:val="auto"/>
          <w:sz w:val="32"/>
          <w:szCs w:val="32"/>
          <w:lang w:val="en-US" w:eastAsia="zh-CN"/>
        </w:rPr>
        <w:t>及智能化</w:t>
      </w:r>
      <w:r>
        <w:rPr>
          <w:rFonts w:hint="default" w:ascii="Times New Roman" w:hAnsi="Times New Roman" w:eastAsia="仿宋_GB2312" w:cs="Times New Roman"/>
          <w:bCs/>
          <w:color w:val="auto"/>
          <w:sz w:val="32"/>
          <w:szCs w:val="32"/>
          <w:lang w:val="en-US" w:eastAsia="zh-CN"/>
        </w:rPr>
        <w:t>项目申报指南，请相关单位按照本指南要求和时限申报资金项目。</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firstLine="648" w:firstLineChars="200"/>
        <w:jc w:val="both"/>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一、</w:t>
      </w:r>
      <w:r>
        <w:rPr>
          <w:rFonts w:hint="default" w:ascii="Times New Roman" w:hAnsi="Times New Roman" w:eastAsia="黑体" w:cs="Times New Roman"/>
          <w:bCs/>
          <w:color w:val="auto"/>
          <w:sz w:val="32"/>
          <w:szCs w:val="32"/>
          <w:lang w:eastAsia="zh-CN"/>
        </w:rPr>
        <w:t>支持范围</w:t>
      </w:r>
    </w:p>
    <w:p>
      <w:pPr>
        <w:pStyle w:val="11"/>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firstLine="64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符合</w:t>
      </w:r>
      <w:r>
        <w:rPr>
          <w:rFonts w:hint="default" w:ascii="Times New Roman" w:hAnsi="Times New Roman" w:eastAsia="仿宋_GB2312" w:cs="Times New Roman"/>
          <w:bCs/>
          <w:color w:val="auto"/>
          <w:sz w:val="32"/>
          <w:szCs w:val="32"/>
          <w:lang w:val="en-US" w:eastAsia="zh-CN"/>
        </w:rPr>
        <w:t>贵州省能源产业政策和安全生产规划要求</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主要</w:t>
      </w:r>
      <w:r>
        <w:rPr>
          <w:rFonts w:hint="eastAsia" w:ascii="Times New Roman" w:hAnsi="Times New Roman" w:eastAsia="仿宋_GB2312" w:cs="Times New Roman"/>
          <w:bCs/>
          <w:color w:val="auto"/>
          <w:sz w:val="32"/>
          <w:szCs w:val="32"/>
          <w:lang w:val="en-US" w:eastAsia="zh-CN"/>
        </w:rPr>
        <w:t>支持</w:t>
      </w:r>
      <w:r>
        <w:rPr>
          <w:rFonts w:hint="default" w:ascii="Times New Roman" w:hAnsi="Times New Roman" w:eastAsia="仿宋_GB2312" w:cs="Times New Roman"/>
          <w:color w:val="auto"/>
          <w:sz w:val="32"/>
          <w:szCs w:val="32"/>
          <w:lang w:eastAsia="zh-CN"/>
        </w:rPr>
        <w:t>用于提高煤矿灾害防治能力、解决煤矿安全生产突出问题、提升煤矿安全生产水平、促进煤矿安全高效运转等</w:t>
      </w:r>
      <w:r>
        <w:rPr>
          <w:rFonts w:hint="default" w:ascii="Times New Roman" w:hAnsi="Times New Roman" w:eastAsia="仿宋_GB2312" w:cs="Times New Roman"/>
          <w:color w:val="auto"/>
          <w:sz w:val="32"/>
          <w:szCs w:val="32"/>
          <w:lang w:val="en-US" w:eastAsia="zh-CN"/>
        </w:rPr>
        <w:t>拟于</w:t>
      </w:r>
      <w:r>
        <w:rPr>
          <w:rFonts w:hint="eastAsia" w:ascii="仿宋_GB2312" w:hAnsi="仿宋_GB2312" w:eastAsia="仿宋_GB2312" w:cs="仿宋_GB2312"/>
          <w:color w:val="auto"/>
          <w:sz w:val="32"/>
          <w:szCs w:val="32"/>
          <w:lang w:val="en-US" w:eastAsia="zh-CN"/>
        </w:rPr>
        <w:t>2022</w:t>
      </w:r>
      <w:r>
        <w:rPr>
          <w:rFonts w:hint="default" w:ascii="Times New Roman" w:hAnsi="Times New Roman" w:eastAsia="仿宋_GB2312" w:cs="Times New Roman"/>
          <w:color w:val="auto"/>
          <w:sz w:val="32"/>
          <w:szCs w:val="32"/>
          <w:lang w:val="en-US" w:eastAsia="zh-CN"/>
        </w:rPr>
        <w:t>年实施的项目。</w:t>
      </w:r>
      <w:r>
        <w:rPr>
          <w:rFonts w:hint="default" w:ascii="Times New Roman" w:hAnsi="Times New Roman" w:eastAsia="仿宋_GB2312" w:cs="Times New Roman"/>
          <w:color w:val="auto"/>
          <w:sz w:val="32"/>
          <w:szCs w:val="32"/>
          <w:lang w:eastAsia="zh-CN"/>
        </w:rPr>
        <w:t>具体分为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关键装备、重点工程、智能化建设</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购买服务、</w:t>
      </w:r>
      <w:r>
        <w:rPr>
          <w:rFonts w:hint="default" w:ascii="Times New Roman" w:hAnsi="Times New Roman" w:eastAsia="仿宋_GB2312" w:cs="Times New Roman"/>
          <w:color w:val="auto"/>
          <w:sz w:val="32"/>
          <w:szCs w:val="32"/>
        </w:rPr>
        <w:t>应用研究</w:t>
      </w:r>
      <w:r>
        <w:rPr>
          <w:rFonts w:hint="eastAsia"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lang w:eastAsia="zh-CN"/>
        </w:rPr>
        <w:t>其他</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个类型</w:t>
      </w:r>
      <w:r>
        <w:rPr>
          <w:rFonts w:hint="default" w:ascii="Times New Roman" w:hAnsi="Times New Roman" w:eastAsia="仿宋_GB2312" w:cs="Times New Roman"/>
          <w:color w:val="auto"/>
          <w:sz w:val="32"/>
          <w:szCs w:val="32"/>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200" w:firstLine="324" w:firstLineChars="1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补助标准</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6" w:firstLineChars="150"/>
        <w:textAlignment w:val="auto"/>
        <w:rPr>
          <w:rFonts w:hint="default" w:ascii="Times New Roman" w:hAnsi="Times New Roman" w:eastAsia="楷体_GB2312" w:cs="Times New Roman"/>
          <w:b w:val="0"/>
          <w:bCs w:val="0"/>
          <w:color w:val="auto"/>
          <w:sz w:val="32"/>
          <w:szCs w:val="28"/>
        </w:rPr>
      </w:pPr>
      <w:r>
        <w:rPr>
          <w:rFonts w:hint="default" w:ascii="Times New Roman" w:hAnsi="Times New Roman" w:eastAsia="楷体_GB2312" w:cs="Times New Roman"/>
          <w:b w:val="0"/>
          <w:bCs w:val="0"/>
          <w:color w:val="auto"/>
          <w:sz w:val="32"/>
          <w:szCs w:val="28"/>
        </w:rPr>
        <w:t>（一）</w:t>
      </w:r>
      <w:r>
        <w:rPr>
          <w:rFonts w:hint="default" w:ascii="Times New Roman" w:hAnsi="Times New Roman" w:eastAsia="楷体_GB2312" w:cs="Times New Roman"/>
          <w:b w:val="0"/>
          <w:bCs w:val="0"/>
          <w:color w:val="auto"/>
          <w:sz w:val="32"/>
          <w:szCs w:val="28"/>
          <w:lang w:val="en-US" w:eastAsia="zh-CN"/>
        </w:rPr>
        <w:t>支持购买</w:t>
      </w:r>
      <w:r>
        <w:rPr>
          <w:rFonts w:hint="default" w:ascii="Times New Roman" w:hAnsi="Times New Roman" w:eastAsia="楷体_GB2312" w:cs="Times New Roman"/>
          <w:b w:val="0"/>
          <w:bCs w:val="0"/>
          <w:color w:val="auto"/>
          <w:sz w:val="32"/>
          <w:szCs w:val="28"/>
        </w:rPr>
        <w:t>关键装备。</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1.购置使用</w:t>
      </w:r>
      <w:r>
        <w:rPr>
          <w:rFonts w:hint="default" w:ascii="Times New Roman" w:hAnsi="Times New Roman" w:eastAsia="仿宋_GB2312" w:cs="Times New Roman"/>
          <w:color w:val="auto"/>
          <w:sz w:val="32"/>
          <w:szCs w:val="28"/>
          <w:lang w:eastAsia="zh-CN"/>
        </w:rPr>
        <w:t>全新</w:t>
      </w:r>
      <w:r>
        <w:rPr>
          <w:rFonts w:hint="default" w:ascii="Times New Roman" w:hAnsi="Times New Roman" w:eastAsia="仿宋_GB2312" w:cs="Times New Roman"/>
          <w:color w:val="auto"/>
          <w:sz w:val="32"/>
          <w:szCs w:val="28"/>
        </w:rPr>
        <w:t>大型掘进装备。</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对新购置大功率岩巷掘进机</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截割电机</w:t>
      </w:r>
      <w:r>
        <w:rPr>
          <w:rFonts w:hint="default" w:ascii="Times New Roman" w:hAnsi="Times New Roman" w:eastAsia="仿宋_GB2312" w:cs="Times New Roman"/>
          <w:bCs/>
          <w:color w:val="auto"/>
          <w:sz w:val="32"/>
          <w:szCs w:val="32"/>
        </w:rPr>
        <w:t>功率260k</w:t>
      </w:r>
      <w:r>
        <w:rPr>
          <w:rFonts w:hint="default" w:ascii="Times New Roman" w:hAnsi="Times New Roman" w:eastAsia="仿宋_GB2312" w:cs="Times New Roman"/>
          <w:bCs/>
          <w:color w:val="auto"/>
          <w:sz w:val="32"/>
          <w:szCs w:val="32"/>
          <w:lang w:val="en-US" w:eastAsia="zh-CN"/>
        </w:rPr>
        <w:t>W</w:t>
      </w:r>
      <w:r>
        <w:rPr>
          <w:rFonts w:hint="default" w:ascii="Times New Roman" w:hAnsi="Times New Roman" w:eastAsia="仿宋_GB2312" w:cs="Times New Roman"/>
          <w:bCs/>
          <w:color w:val="auto"/>
          <w:sz w:val="32"/>
          <w:szCs w:val="32"/>
        </w:rPr>
        <w:t>及以上）</w:t>
      </w:r>
      <w:r>
        <w:rPr>
          <w:rFonts w:hint="default" w:ascii="Times New Roman" w:hAnsi="Times New Roman" w:eastAsia="仿宋_GB2312" w:cs="Times New Roman"/>
          <w:color w:val="auto"/>
          <w:sz w:val="32"/>
          <w:szCs w:val="28"/>
          <w:lang w:eastAsia="zh-CN"/>
        </w:rPr>
        <w:t>按照采购价格</w:t>
      </w:r>
      <w:r>
        <w:rPr>
          <w:rFonts w:hint="default" w:ascii="Times New Roman" w:hAnsi="Times New Roman" w:eastAsia="仿宋_GB2312" w:cs="Times New Roman"/>
          <w:color w:val="auto"/>
          <w:sz w:val="32"/>
          <w:szCs w:val="28"/>
          <w:lang w:val="en-US" w:eastAsia="zh-CN"/>
        </w:rPr>
        <w:t>30%</w:t>
      </w:r>
      <w:r>
        <w:rPr>
          <w:rFonts w:hint="default" w:ascii="Times New Roman" w:hAnsi="Times New Roman" w:eastAsia="仿宋_GB2312" w:cs="Times New Roman"/>
          <w:color w:val="auto"/>
          <w:sz w:val="32"/>
          <w:szCs w:val="28"/>
        </w:rPr>
        <w:t>奖补</w:t>
      </w:r>
      <w:r>
        <w:rPr>
          <w:rFonts w:hint="default" w:ascii="Times New Roman" w:hAnsi="Times New Roman" w:eastAsia="仿宋_GB2312" w:cs="Times New Roman"/>
          <w:color w:val="auto"/>
          <w:sz w:val="32"/>
          <w:szCs w:val="28"/>
          <w:lang w:eastAsia="zh-CN"/>
        </w:rPr>
        <w:t>且不超过</w:t>
      </w:r>
      <w:r>
        <w:rPr>
          <w:rFonts w:hint="default" w:ascii="Times New Roman" w:hAnsi="Times New Roman" w:eastAsia="仿宋_GB2312" w:cs="Times New Roman"/>
          <w:bCs/>
          <w:color w:val="auto"/>
          <w:sz w:val="32"/>
          <w:szCs w:val="32"/>
          <w:lang w:val="en-US" w:eastAsia="zh-CN"/>
        </w:rPr>
        <w:t>150万元</w:t>
      </w:r>
      <w:r>
        <w:rPr>
          <w:rFonts w:hint="default" w:eastAsia="仿宋_GB2312" w:cs="Times New Roman"/>
          <w:bCs/>
          <w:color w:val="auto"/>
          <w:sz w:val="32"/>
          <w:szCs w:val="32"/>
          <w:lang w:val="en" w:eastAsia="zh-CN"/>
        </w:rPr>
        <w:t>/</w:t>
      </w:r>
      <w:r>
        <w:rPr>
          <w:rFonts w:hint="eastAsia" w:eastAsia="仿宋_GB2312" w:cs="Times New Roman"/>
          <w:bCs/>
          <w:color w:val="auto"/>
          <w:sz w:val="32"/>
          <w:szCs w:val="32"/>
          <w:lang w:val="en" w:eastAsia="zh-CN"/>
        </w:rPr>
        <w:t>台</w:t>
      </w:r>
      <w:r>
        <w:rPr>
          <w:rFonts w:hint="default" w:ascii="Times New Roman" w:hAnsi="Times New Roman" w:eastAsia="仿宋_GB2312" w:cs="Times New Roman"/>
          <w:bCs/>
          <w:color w:val="auto"/>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bCs/>
          <w:color w:val="auto"/>
          <w:sz w:val="32"/>
          <w:szCs w:val="32"/>
          <w:lang w:val="en-US" w:eastAsia="zh-CN"/>
        </w:rPr>
        <w:t>（2）掘锚一体掘进机</w:t>
      </w:r>
      <w:r>
        <w:rPr>
          <w:rFonts w:hint="default" w:ascii="Times New Roman" w:hAnsi="Times New Roman" w:eastAsia="仿宋_GB2312" w:cs="Times New Roman"/>
          <w:color w:val="auto"/>
          <w:sz w:val="32"/>
          <w:szCs w:val="28"/>
          <w:lang w:val="en-US" w:eastAsia="zh-CN"/>
        </w:rPr>
        <w:t>（具有</w:t>
      </w:r>
      <w:r>
        <w:rPr>
          <w:rFonts w:hint="default" w:ascii="Times New Roman" w:hAnsi="Times New Roman" w:eastAsia="仿宋_GB2312" w:cs="Times New Roman"/>
          <w:color w:val="auto"/>
          <w:sz w:val="32"/>
          <w:szCs w:val="28"/>
          <w:lang w:eastAsia="zh-CN"/>
        </w:rPr>
        <w:t>掘锚一体功能的掘进机</w:t>
      </w:r>
      <w:r>
        <w:rPr>
          <w:rFonts w:hint="default"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lang w:eastAsia="zh-CN"/>
        </w:rPr>
        <w:t>按照采购价格</w:t>
      </w:r>
      <w:r>
        <w:rPr>
          <w:rFonts w:hint="default" w:ascii="Times New Roman" w:hAnsi="Times New Roman" w:eastAsia="仿宋_GB2312" w:cs="Times New Roman"/>
          <w:color w:val="auto"/>
          <w:sz w:val="32"/>
          <w:szCs w:val="28"/>
          <w:lang w:val="en-US" w:eastAsia="zh-CN"/>
        </w:rPr>
        <w:t>30%</w:t>
      </w:r>
      <w:r>
        <w:rPr>
          <w:rFonts w:hint="default" w:ascii="Times New Roman" w:hAnsi="Times New Roman" w:eastAsia="仿宋_GB2312" w:cs="Times New Roman"/>
          <w:color w:val="auto"/>
          <w:sz w:val="32"/>
          <w:szCs w:val="28"/>
        </w:rPr>
        <w:t>奖补</w:t>
      </w:r>
      <w:r>
        <w:rPr>
          <w:rFonts w:hint="default" w:ascii="Times New Roman" w:hAnsi="Times New Roman" w:eastAsia="仿宋_GB2312" w:cs="Times New Roman"/>
          <w:color w:val="auto"/>
          <w:sz w:val="32"/>
          <w:szCs w:val="28"/>
          <w:lang w:eastAsia="zh-CN"/>
        </w:rPr>
        <w:t>且不超过</w:t>
      </w:r>
      <w:r>
        <w:rPr>
          <w:rFonts w:hint="default" w:ascii="Times New Roman" w:hAnsi="Times New Roman" w:eastAsia="仿宋_GB2312" w:cs="Times New Roman"/>
          <w:color w:val="auto"/>
          <w:sz w:val="32"/>
          <w:szCs w:val="28"/>
          <w:lang w:val="en-US" w:eastAsia="zh-CN"/>
        </w:rPr>
        <w:t>200万元</w:t>
      </w:r>
      <w:r>
        <w:rPr>
          <w:rFonts w:hint="default" w:eastAsia="仿宋_GB2312" w:cs="Times New Roman"/>
          <w:color w:val="auto"/>
          <w:sz w:val="32"/>
          <w:szCs w:val="28"/>
          <w:lang w:val="en" w:eastAsia="zh-CN"/>
        </w:rPr>
        <w:t>/</w:t>
      </w:r>
      <w:r>
        <w:rPr>
          <w:rFonts w:hint="eastAsia" w:eastAsia="仿宋_GB2312" w:cs="Times New Roman"/>
          <w:color w:val="auto"/>
          <w:sz w:val="32"/>
          <w:szCs w:val="28"/>
          <w:lang w:val="en" w:eastAsia="zh-CN"/>
        </w:rPr>
        <w:t>台</w:t>
      </w:r>
      <w:r>
        <w:rPr>
          <w:rFonts w:hint="default" w:ascii="Times New Roman" w:hAnsi="Times New Roman" w:eastAsia="仿宋_GB2312" w:cs="Times New Roman"/>
          <w:color w:val="auto"/>
          <w:sz w:val="32"/>
          <w:szCs w:val="28"/>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（3）盾构机</w:t>
      </w:r>
      <w:r>
        <w:rPr>
          <w:rFonts w:hint="default" w:ascii="Times New Roman" w:hAnsi="Times New Roman" w:eastAsia="仿宋_GB2312" w:cs="Times New Roman"/>
          <w:color w:val="auto"/>
          <w:sz w:val="32"/>
          <w:szCs w:val="28"/>
          <w:lang w:eastAsia="zh-CN"/>
        </w:rPr>
        <w:t>按照采购价格</w:t>
      </w:r>
      <w:r>
        <w:rPr>
          <w:rFonts w:hint="default" w:ascii="Times New Roman" w:hAnsi="Times New Roman" w:eastAsia="仿宋_GB2312" w:cs="Times New Roman"/>
          <w:color w:val="auto"/>
          <w:sz w:val="32"/>
          <w:szCs w:val="28"/>
          <w:lang w:val="en-US" w:eastAsia="zh-CN"/>
        </w:rPr>
        <w:t>30%</w:t>
      </w:r>
      <w:r>
        <w:rPr>
          <w:rFonts w:hint="default" w:ascii="Times New Roman" w:hAnsi="Times New Roman" w:eastAsia="仿宋_GB2312" w:cs="Times New Roman"/>
          <w:color w:val="auto"/>
          <w:sz w:val="32"/>
          <w:szCs w:val="28"/>
        </w:rPr>
        <w:t>奖补</w:t>
      </w:r>
      <w:r>
        <w:rPr>
          <w:rFonts w:hint="default" w:ascii="Times New Roman" w:hAnsi="Times New Roman" w:eastAsia="仿宋_GB2312" w:cs="Times New Roman"/>
          <w:color w:val="auto"/>
          <w:sz w:val="32"/>
          <w:szCs w:val="28"/>
          <w:lang w:eastAsia="zh-CN"/>
        </w:rPr>
        <w:t>且不超过</w:t>
      </w:r>
      <w:r>
        <w:rPr>
          <w:rFonts w:hint="default" w:ascii="Times New Roman" w:hAnsi="Times New Roman" w:eastAsia="仿宋_GB2312" w:cs="Times New Roman"/>
          <w:color w:val="auto"/>
          <w:sz w:val="32"/>
          <w:szCs w:val="28"/>
          <w:lang w:val="en-US" w:eastAsia="zh-CN"/>
        </w:rPr>
        <w:t>300万元</w:t>
      </w:r>
      <w:r>
        <w:rPr>
          <w:rFonts w:hint="default" w:eastAsia="仿宋_GB2312" w:cs="Times New Roman"/>
          <w:color w:val="auto"/>
          <w:sz w:val="32"/>
          <w:szCs w:val="28"/>
          <w:lang w:val="en" w:eastAsia="zh-CN"/>
        </w:rPr>
        <w:t>/</w:t>
      </w:r>
      <w:r>
        <w:rPr>
          <w:rFonts w:hint="eastAsia" w:eastAsia="仿宋_GB2312" w:cs="Times New Roman"/>
          <w:color w:val="auto"/>
          <w:sz w:val="32"/>
          <w:szCs w:val="28"/>
          <w:lang w:val="en" w:eastAsia="zh-CN"/>
        </w:rPr>
        <w:t>台</w:t>
      </w:r>
      <w:r>
        <w:rPr>
          <w:rFonts w:hint="default" w:ascii="Times New Roman" w:hAnsi="Times New Roman" w:eastAsia="仿宋_GB2312" w:cs="Times New Roman"/>
          <w:color w:val="auto"/>
          <w:sz w:val="32"/>
          <w:szCs w:val="28"/>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8" w:firstLineChars="2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购置使用</w:t>
      </w:r>
      <w:r>
        <w:rPr>
          <w:rFonts w:hint="default" w:ascii="Times New Roman" w:hAnsi="Times New Roman" w:eastAsia="仿宋_GB2312" w:cs="Times New Roman"/>
          <w:color w:val="auto"/>
          <w:sz w:val="32"/>
          <w:szCs w:val="28"/>
          <w:lang w:eastAsia="zh-CN"/>
        </w:rPr>
        <w:t>全新</w:t>
      </w:r>
      <w:r>
        <w:rPr>
          <w:rFonts w:hint="default" w:ascii="Times New Roman" w:hAnsi="Times New Roman" w:eastAsia="仿宋_GB2312" w:cs="Times New Roman"/>
          <w:color w:val="auto"/>
          <w:sz w:val="32"/>
          <w:szCs w:val="28"/>
        </w:rPr>
        <w:t>定向钻机。对新购置的定向钻机（扭矩≥4000N·m，具有孔口监视、随钻测量、孔底和钻进动力等功能）</w:t>
      </w:r>
      <w:r>
        <w:rPr>
          <w:rFonts w:hint="default" w:ascii="Times New Roman" w:hAnsi="Times New Roman" w:eastAsia="仿宋_GB2312" w:cs="Times New Roman"/>
          <w:color w:val="auto"/>
          <w:sz w:val="32"/>
          <w:szCs w:val="28"/>
          <w:lang w:eastAsia="zh-CN"/>
        </w:rPr>
        <w:t>按照采购价格</w:t>
      </w:r>
      <w:r>
        <w:rPr>
          <w:rFonts w:hint="default" w:ascii="Times New Roman" w:hAnsi="Times New Roman" w:eastAsia="仿宋_GB2312" w:cs="Times New Roman"/>
          <w:color w:val="auto"/>
          <w:sz w:val="32"/>
          <w:szCs w:val="28"/>
          <w:lang w:val="en-US" w:eastAsia="zh-CN"/>
        </w:rPr>
        <w:t>30%</w:t>
      </w:r>
      <w:r>
        <w:rPr>
          <w:rFonts w:hint="default" w:ascii="Times New Roman" w:hAnsi="Times New Roman" w:eastAsia="仿宋_GB2312" w:cs="Times New Roman"/>
          <w:color w:val="auto"/>
          <w:sz w:val="32"/>
          <w:szCs w:val="28"/>
        </w:rPr>
        <w:t>奖补</w:t>
      </w:r>
      <w:r>
        <w:rPr>
          <w:rFonts w:hint="default" w:ascii="Times New Roman" w:hAnsi="Times New Roman" w:eastAsia="仿宋_GB2312" w:cs="Times New Roman"/>
          <w:color w:val="auto"/>
          <w:sz w:val="32"/>
          <w:szCs w:val="28"/>
          <w:lang w:eastAsia="zh-CN"/>
        </w:rPr>
        <w:t>且不超过</w:t>
      </w:r>
      <w:r>
        <w:rPr>
          <w:rFonts w:hint="default" w:ascii="Times New Roman" w:hAnsi="Times New Roman" w:eastAsia="仿宋_GB2312" w:cs="Times New Roman"/>
          <w:color w:val="auto"/>
          <w:sz w:val="32"/>
          <w:szCs w:val="28"/>
        </w:rPr>
        <w:t>1</w:t>
      </w:r>
      <w:r>
        <w:rPr>
          <w:rFonts w:hint="default" w:ascii="Times New Roman" w:hAnsi="Times New Roman" w:eastAsia="仿宋_GB2312" w:cs="Times New Roman"/>
          <w:color w:val="auto"/>
          <w:sz w:val="32"/>
          <w:szCs w:val="28"/>
          <w:lang w:val="en-US" w:eastAsia="zh-CN"/>
        </w:rPr>
        <w:t>0</w:t>
      </w:r>
      <w:r>
        <w:rPr>
          <w:rFonts w:hint="default" w:ascii="Times New Roman" w:hAnsi="Times New Roman" w:eastAsia="仿宋_GB2312" w:cs="Times New Roman"/>
          <w:color w:val="auto"/>
          <w:sz w:val="32"/>
          <w:szCs w:val="28"/>
        </w:rPr>
        <w:t>0万元</w:t>
      </w:r>
      <w:r>
        <w:rPr>
          <w:rFonts w:hint="default" w:eastAsia="仿宋_GB2312" w:cs="Times New Roman"/>
          <w:color w:val="auto"/>
          <w:sz w:val="32"/>
          <w:szCs w:val="28"/>
          <w:lang w:val="en"/>
        </w:rPr>
        <w:t>/</w:t>
      </w:r>
      <w:r>
        <w:rPr>
          <w:rFonts w:hint="eastAsia" w:eastAsia="仿宋_GB2312" w:cs="Times New Roman"/>
          <w:color w:val="auto"/>
          <w:sz w:val="32"/>
          <w:szCs w:val="28"/>
          <w:lang w:val="en" w:eastAsia="zh-CN"/>
        </w:rPr>
        <w:t>台（套）</w:t>
      </w:r>
      <w:r>
        <w:rPr>
          <w:rFonts w:hint="default" w:ascii="Times New Roman" w:hAnsi="Times New Roman" w:eastAsia="仿宋_GB2312" w:cs="Times New Roman"/>
          <w:color w:val="auto"/>
          <w:sz w:val="32"/>
          <w:szCs w:val="28"/>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8"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3.购置全新辅助运输设备。对新购置单轨吊辅助运输设备，单轨吊驱动力（牵引力）80KN及以上</w:t>
      </w:r>
      <w:r>
        <w:rPr>
          <w:rFonts w:hint="eastAsia" w:eastAsia="仿宋_GB2312" w:cs="Times New Roman"/>
          <w:color w:val="auto"/>
          <w:sz w:val="32"/>
          <w:szCs w:val="28"/>
          <w:lang w:val="en-US" w:eastAsia="zh-CN"/>
        </w:rPr>
        <w:t>的</w:t>
      </w:r>
      <w:r>
        <w:rPr>
          <w:rFonts w:hint="default" w:ascii="Times New Roman" w:hAnsi="Times New Roman" w:eastAsia="仿宋_GB2312" w:cs="Times New Roman"/>
          <w:color w:val="auto"/>
          <w:sz w:val="32"/>
          <w:szCs w:val="28"/>
          <w:lang w:val="en-US" w:eastAsia="zh-CN"/>
        </w:rPr>
        <w:t>按照设备采购价格的30%奖补且不超过50万元</w:t>
      </w:r>
      <w:r>
        <w:rPr>
          <w:rFonts w:hint="default" w:eastAsia="仿宋_GB2312" w:cs="Times New Roman"/>
          <w:color w:val="auto"/>
          <w:sz w:val="32"/>
          <w:szCs w:val="28"/>
          <w:lang w:val="en" w:eastAsia="zh-CN"/>
        </w:rPr>
        <w:t>/</w:t>
      </w:r>
      <w:r>
        <w:rPr>
          <w:rFonts w:hint="eastAsia" w:eastAsia="仿宋_GB2312" w:cs="Times New Roman"/>
          <w:color w:val="auto"/>
          <w:sz w:val="32"/>
          <w:szCs w:val="28"/>
          <w:lang w:val="en" w:eastAsia="zh-CN"/>
        </w:rPr>
        <w:t>台（套）</w:t>
      </w:r>
      <w:r>
        <w:rPr>
          <w:rFonts w:hint="default" w:ascii="Times New Roman" w:hAnsi="Times New Roman" w:eastAsia="仿宋_GB2312" w:cs="Times New Roman"/>
          <w:color w:val="auto"/>
          <w:sz w:val="32"/>
          <w:szCs w:val="28"/>
          <w:lang w:val="en-US" w:eastAsia="zh-CN"/>
        </w:rPr>
        <w:t>；单轨吊驱动力（牵引力）80KN以下的按照设备采购价格的30%奖补且不超过20万元</w:t>
      </w:r>
      <w:r>
        <w:rPr>
          <w:rFonts w:hint="default" w:eastAsia="仿宋_GB2312" w:cs="Times New Roman"/>
          <w:color w:val="auto"/>
          <w:sz w:val="32"/>
          <w:szCs w:val="28"/>
          <w:lang w:val="en" w:eastAsia="zh-CN"/>
        </w:rPr>
        <w:t>/</w:t>
      </w:r>
      <w:r>
        <w:rPr>
          <w:rFonts w:hint="eastAsia" w:eastAsia="仿宋_GB2312" w:cs="Times New Roman"/>
          <w:color w:val="auto"/>
          <w:sz w:val="32"/>
          <w:szCs w:val="28"/>
          <w:lang w:val="en" w:eastAsia="zh-CN"/>
        </w:rPr>
        <w:t>台（套）</w:t>
      </w:r>
      <w:r>
        <w:rPr>
          <w:rFonts w:hint="default" w:ascii="Times New Roman" w:hAnsi="Times New Roman" w:eastAsia="仿宋_GB2312" w:cs="Times New Roman"/>
          <w:color w:val="auto"/>
          <w:sz w:val="32"/>
          <w:szCs w:val="28"/>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color w:val="auto"/>
          <w:sz w:val="32"/>
          <w:szCs w:val="28"/>
          <w:u w:val="none"/>
          <w:lang w:val="en-US" w:eastAsia="zh-CN"/>
        </w:rPr>
      </w:pPr>
      <w:r>
        <w:rPr>
          <w:rFonts w:hint="default" w:ascii="Times New Roman" w:hAnsi="Times New Roman" w:eastAsia="仿宋_GB2312" w:cs="Times New Roman"/>
          <w:color w:val="auto"/>
          <w:sz w:val="32"/>
          <w:szCs w:val="28"/>
          <w:lang w:val="en-US" w:eastAsia="zh-CN"/>
        </w:rPr>
        <w:t>3.</w:t>
      </w:r>
      <w:r>
        <w:rPr>
          <w:rFonts w:hint="default" w:ascii="Times New Roman" w:hAnsi="Times New Roman" w:eastAsia="仿宋_GB2312" w:cs="Times New Roman"/>
          <w:color w:val="auto"/>
          <w:sz w:val="32"/>
          <w:szCs w:val="28"/>
        </w:rPr>
        <w:t>租赁</w:t>
      </w:r>
      <w:r>
        <w:rPr>
          <w:rFonts w:hint="default" w:ascii="Times New Roman" w:hAnsi="Times New Roman" w:eastAsia="仿宋_GB2312" w:cs="Times New Roman"/>
          <w:color w:val="auto"/>
          <w:sz w:val="32"/>
          <w:szCs w:val="28"/>
          <w:lang w:eastAsia="zh-CN"/>
        </w:rPr>
        <w:t>使用</w:t>
      </w:r>
      <w:r>
        <w:rPr>
          <w:rFonts w:hint="default" w:ascii="Times New Roman" w:hAnsi="Times New Roman" w:eastAsia="仿宋_GB2312" w:cs="Times New Roman"/>
          <w:color w:val="auto"/>
          <w:sz w:val="32"/>
          <w:szCs w:val="28"/>
        </w:rPr>
        <w:t>关键设备。对</w:t>
      </w:r>
      <w:r>
        <w:rPr>
          <w:rFonts w:hint="default" w:ascii="Times New Roman" w:hAnsi="Times New Roman" w:eastAsia="仿宋_GB2312" w:cs="Times New Roman"/>
          <w:color w:val="auto"/>
          <w:sz w:val="32"/>
          <w:szCs w:val="28"/>
          <w:lang w:eastAsia="zh-CN"/>
        </w:rPr>
        <w:t>申报单位</w:t>
      </w:r>
      <w:r>
        <w:rPr>
          <w:rFonts w:hint="default" w:ascii="Times New Roman" w:hAnsi="Times New Roman" w:eastAsia="仿宋_GB2312" w:cs="Times New Roman"/>
          <w:color w:val="auto"/>
          <w:sz w:val="32"/>
          <w:szCs w:val="28"/>
        </w:rPr>
        <w:t>租赁前述</w:t>
      </w:r>
      <w:r>
        <w:rPr>
          <w:rFonts w:hint="default" w:ascii="Times New Roman" w:hAnsi="Times New Roman" w:eastAsia="仿宋_GB2312" w:cs="Times New Roman"/>
          <w:color w:val="auto"/>
          <w:sz w:val="32"/>
          <w:szCs w:val="28"/>
          <w:lang w:eastAsia="zh-CN"/>
        </w:rPr>
        <w:t>全新</w:t>
      </w:r>
      <w:r>
        <w:rPr>
          <w:rFonts w:hint="default" w:ascii="Times New Roman" w:hAnsi="Times New Roman" w:eastAsia="仿宋_GB2312" w:cs="Times New Roman"/>
          <w:color w:val="auto"/>
          <w:sz w:val="32"/>
          <w:szCs w:val="28"/>
        </w:rPr>
        <w:t>大型掘进设备</w:t>
      </w:r>
      <w:r>
        <w:rPr>
          <w:rFonts w:hint="default" w:ascii="Times New Roman" w:hAnsi="Times New Roman" w:eastAsia="仿宋_GB2312" w:cs="Times New Roman"/>
          <w:color w:val="auto"/>
          <w:sz w:val="32"/>
          <w:szCs w:val="28"/>
          <w:lang w:eastAsia="zh-CN"/>
        </w:rPr>
        <w:t>和全新</w:t>
      </w:r>
      <w:r>
        <w:rPr>
          <w:rFonts w:hint="default" w:ascii="Times New Roman" w:hAnsi="Times New Roman" w:eastAsia="仿宋_GB2312" w:cs="Times New Roman"/>
          <w:color w:val="auto"/>
          <w:sz w:val="32"/>
          <w:szCs w:val="28"/>
        </w:rPr>
        <w:t>定向钻机，</w:t>
      </w:r>
      <w:r>
        <w:rPr>
          <w:rFonts w:hint="default" w:ascii="Times New Roman" w:hAnsi="Times New Roman" w:eastAsia="仿宋_GB2312" w:cs="Times New Roman"/>
          <w:color w:val="auto"/>
          <w:sz w:val="32"/>
          <w:szCs w:val="28"/>
          <w:lang w:eastAsia="zh-CN"/>
        </w:rPr>
        <w:t>比照购置全新设备奖补标准分</w:t>
      </w:r>
      <w:r>
        <w:rPr>
          <w:rFonts w:hint="default" w:ascii="Times New Roman" w:hAnsi="Times New Roman" w:eastAsia="仿宋_GB2312" w:cs="Times New Roman"/>
          <w:color w:val="auto"/>
          <w:sz w:val="32"/>
          <w:szCs w:val="28"/>
          <w:lang w:val="en-US" w:eastAsia="zh-CN"/>
        </w:rPr>
        <w:t>5年均摊额奖补且总额</w:t>
      </w:r>
      <w:r>
        <w:rPr>
          <w:rFonts w:hint="default" w:ascii="Times New Roman" w:hAnsi="Times New Roman" w:eastAsia="仿宋_GB2312" w:cs="Times New Roman"/>
          <w:color w:val="auto"/>
          <w:sz w:val="32"/>
          <w:szCs w:val="28"/>
          <w:lang w:eastAsia="zh-CN"/>
        </w:rPr>
        <w:t>不超过前述</w:t>
      </w:r>
      <w:r>
        <w:rPr>
          <w:rFonts w:hint="default" w:ascii="Times New Roman" w:hAnsi="Times New Roman" w:eastAsia="仿宋_GB2312" w:cs="Times New Roman"/>
          <w:color w:val="auto"/>
          <w:sz w:val="32"/>
          <w:szCs w:val="28"/>
          <w:lang w:val="en-US" w:eastAsia="zh-CN"/>
        </w:rPr>
        <w:t>购置设备</w:t>
      </w:r>
      <w:r>
        <w:rPr>
          <w:rFonts w:hint="default" w:ascii="Times New Roman" w:hAnsi="Times New Roman" w:eastAsia="仿宋_GB2312" w:cs="Times New Roman"/>
          <w:color w:val="auto"/>
          <w:sz w:val="32"/>
          <w:szCs w:val="28"/>
          <w:lang w:eastAsia="zh-CN"/>
        </w:rPr>
        <w:t>奖补标准</w:t>
      </w:r>
      <w:r>
        <w:rPr>
          <w:rFonts w:hint="default" w:ascii="Times New Roman" w:hAnsi="Times New Roman" w:eastAsia="仿宋_GB2312" w:cs="Times New Roman"/>
          <w:color w:val="auto"/>
          <w:sz w:val="32"/>
          <w:szCs w:val="28"/>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6" w:firstLineChars="150"/>
        <w:jc w:val="both"/>
        <w:textAlignment w:val="auto"/>
        <w:rPr>
          <w:rFonts w:hint="default" w:ascii="Times New Roman" w:hAnsi="Times New Roman" w:eastAsia="楷体_GB2312" w:cs="Times New Roman"/>
          <w:b w:val="0"/>
          <w:bCs w:val="0"/>
          <w:color w:val="auto"/>
          <w:sz w:val="32"/>
          <w:szCs w:val="28"/>
        </w:rPr>
      </w:pPr>
      <w:r>
        <w:rPr>
          <w:rFonts w:hint="default" w:ascii="Times New Roman" w:hAnsi="Times New Roman" w:eastAsia="楷体_GB2312" w:cs="Times New Roman"/>
          <w:b w:val="0"/>
          <w:bCs w:val="0"/>
          <w:color w:val="auto"/>
          <w:sz w:val="32"/>
          <w:szCs w:val="28"/>
        </w:rPr>
        <w:t>（二）</w:t>
      </w:r>
      <w:r>
        <w:rPr>
          <w:rFonts w:hint="default" w:ascii="Times New Roman" w:hAnsi="Times New Roman" w:eastAsia="楷体_GB2312" w:cs="Times New Roman"/>
          <w:b w:val="0"/>
          <w:bCs w:val="0"/>
          <w:color w:val="auto"/>
          <w:sz w:val="32"/>
          <w:szCs w:val="28"/>
          <w:lang w:val="en-US" w:eastAsia="zh-CN"/>
        </w:rPr>
        <w:t>支持</w:t>
      </w:r>
      <w:r>
        <w:rPr>
          <w:rFonts w:hint="default" w:ascii="Times New Roman" w:hAnsi="Times New Roman" w:eastAsia="楷体_GB2312" w:cs="Times New Roman"/>
          <w:b w:val="0"/>
          <w:bCs w:val="0"/>
          <w:color w:val="auto"/>
          <w:sz w:val="32"/>
          <w:szCs w:val="28"/>
        </w:rPr>
        <w:t>重点工程</w:t>
      </w:r>
      <w:r>
        <w:rPr>
          <w:rFonts w:hint="default" w:ascii="Times New Roman" w:hAnsi="Times New Roman" w:eastAsia="楷体_GB2312" w:cs="Times New Roman"/>
          <w:b w:val="0"/>
          <w:bCs w:val="0"/>
          <w:color w:val="auto"/>
          <w:sz w:val="32"/>
          <w:szCs w:val="28"/>
          <w:lang w:val="en-US" w:eastAsia="zh-CN"/>
        </w:rPr>
        <w:t>建设</w:t>
      </w:r>
      <w:r>
        <w:rPr>
          <w:rFonts w:hint="default" w:ascii="Times New Roman" w:hAnsi="Times New Roman" w:eastAsia="楷体_GB2312" w:cs="Times New Roman"/>
          <w:b w:val="0"/>
          <w:bCs w:val="0"/>
          <w:color w:val="auto"/>
          <w:sz w:val="32"/>
          <w:szCs w:val="28"/>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1.保护层开采</w:t>
      </w:r>
      <w:r>
        <w:rPr>
          <w:rFonts w:hint="default" w:ascii="Times New Roman" w:hAnsi="Times New Roman" w:eastAsia="仿宋_GB2312" w:cs="Times New Roman"/>
          <w:color w:val="auto"/>
          <w:sz w:val="32"/>
          <w:szCs w:val="28"/>
          <w:lang w:eastAsia="zh-CN"/>
        </w:rPr>
        <w:t>工程</w:t>
      </w:r>
      <w:r>
        <w:rPr>
          <w:rFonts w:hint="default" w:ascii="Times New Roman" w:hAnsi="Times New Roman" w:eastAsia="仿宋_GB2312" w:cs="Times New Roman"/>
          <w:color w:val="auto"/>
          <w:sz w:val="32"/>
          <w:szCs w:val="28"/>
        </w:rPr>
        <w:t>。对突出煤矿、按突出管理的煤矿将厚度1.3米以下（不含本数）的煤层作为保护层开采的，按实际开采面积每平方米奖补</w:t>
      </w:r>
      <w:r>
        <w:rPr>
          <w:rFonts w:hint="default"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0元。</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32"/>
          <w:szCs w:val="28"/>
          <w:lang w:eastAsia="zh-CN"/>
        </w:rPr>
      </w:pPr>
      <w:r>
        <w:rPr>
          <w:rFonts w:hint="default" w:ascii="Times New Roman" w:hAnsi="Times New Roman" w:eastAsia="仿宋_GB2312" w:cs="Times New Roman"/>
          <w:color w:val="auto"/>
          <w:sz w:val="32"/>
          <w:szCs w:val="28"/>
          <w:lang w:val="en-US" w:eastAsia="zh-CN"/>
        </w:rPr>
        <w:t xml:space="preserve">    </w:t>
      </w:r>
      <w:r>
        <w:rPr>
          <w:rFonts w:hint="default" w:ascii="Times New Roman" w:hAnsi="Times New Roman" w:eastAsia="仿宋_GB2312" w:cs="Times New Roman"/>
          <w:color w:val="auto"/>
          <w:sz w:val="32"/>
          <w:szCs w:val="28"/>
        </w:rPr>
        <w:t>2.顶底板瓦斯抽放巷穿层抽采瓦斯</w:t>
      </w:r>
      <w:r>
        <w:rPr>
          <w:rFonts w:hint="default" w:ascii="Times New Roman" w:hAnsi="Times New Roman" w:eastAsia="仿宋_GB2312" w:cs="Times New Roman"/>
          <w:color w:val="auto"/>
          <w:sz w:val="32"/>
          <w:szCs w:val="28"/>
          <w:lang w:eastAsia="zh-CN"/>
        </w:rPr>
        <w:t>工程</w:t>
      </w:r>
      <w:r>
        <w:rPr>
          <w:rFonts w:hint="default" w:ascii="Times New Roman" w:hAnsi="Times New Roman" w:eastAsia="仿宋_GB2312" w:cs="Times New Roman"/>
          <w:color w:val="auto"/>
          <w:sz w:val="32"/>
          <w:szCs w:val="28"/>
        </w:rPr>
        <w:t>。对突出煤矿、按突出管理的煤矿年度内新掘进的顶底板瓦斯抽放巷进行奖补，其中：巷道净断面15平方米以下的巷道每米奖补500元、净断面15平方米及以上的巷道每米奖补800元。</w:t>
      </w:r>
      <w:r>
        <w:rPr>
          <w:rFonts w:hint="default" w:ascii="Times New Roman" w:hAnsi="Times New Roman" w:eastAsia="仿宋_GB2312" w:cs="Times New Roman"/>
          <w:color w:val="auto"/>
          <w:sz w:val="32"/>
          <w:szCs w:val="28"/>
          <w:lang w:eastAsia="zh-CN"/>
        </w:rPr>
        <w:t>享受</w:t>
      </w:r>
      <w:r>
        <w:rPr>
          <w:rFonts w:hint="default" w:ascii="Times New Roman" w:hAnsi="Times New Roman" w:eastAsia="仿宋_GB2312" w:cs="Times New Roman"/>
          <w:color w:val="auto"/>
          <w:sz w:val="32"/>
          <w:szCs w:val="28"/>
        </w:rPr>
        <w:t>顶底板瓦斯抽放</w:t>
      </w:r>
      <w:r>
        <w:rPr>
          <w:rFonts w:hint="default" w:ascii="Times New Roman" w:hAnsi="Times New Roman" w:eastAsia="仿宋_GB2312" w:cs="Times New Roman"/>
          <w:color w:val="auto"/>
          <w:sz w:val="32"/>
          <w:szCs w:val="28"/>
          <w:lang w:eastAsia="zh-CN"/>
        </w:rPr>
        <w:t>巷穿层抽采瓦斯工程奖补政策的，其抽采区域内的保护层开采工程不再进行奖补。</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lang w:eastAsia="zh-CN"/>
        </w:rPr>
        <w:t xml:space="preserve"> </w:t>
      </w:r>
      <w:r>
        <w:rPr>
          <w:rFonts w:hint="default" w:ascii="Times New Roman" w:hAnsi="Times New Roman" w:eastAsia="仿宋_GB2312" w:cs="Times New Roman"/>
          <w:color w:val="auto"/>
          <w:sz w:val="32"/>
          <w:szCs w:val="28"/>
          <w:lang w:val="en-US" w:eastAsia="zh-CN"/>
        </w:rPr>
        <w:t xml:space="preserve">   3</w:t>
      </w:r>
      <w:r>
        <w:rPr>
          <w:rFonts w:hint="default" w:ascii="Times New Roman" w:hAnsi="Times New Roman" w:eastAsia="仿宋_GB2312" w:cs="Times New Roman"/>
          <w:color w:val="auto"/>
          <w:sz w:val="32"/>
          <w:szCs w:val="28"/>
          <w:lang w:eastAsia="zh-CN"/>
        </w:rPr>
        <w:t>.安全生产标准化建设工程。对通过</w:t>
      </w:r>
      <w:r>
        <w:rPr>
          <w:rFonts w:hint="default" w:ascii="Times New Roman" w:hAnsi="Times New Roman" w:eastAsia="仿宋_GB2312" w:cs="Times New Roman"/>
          <w:color w:val="auto"/>
          <w:sz w:val="32"/>
          <w:szCs w:val="28"/>
          <w:u w:val="none"/>
          <w:lang w:eastAsia="zh-CN"/>
        </w:rPr>
        <w:t>国家矿山安监局</w:t>
      </w:r>
      <w:r>
        <w:rPr>
          <w:rFonts w:hint="default" w:ascii="Times New Roman" w:hAnsi="Times New Roman" w:eastAsia="仿宋_GB2312" w:cs="Times New Roman"/>
          <w:color w:val="auto"/>
          <w:sz w:val="32"/>
          <w:szCs w:val="28"/>
          <w:lang w:eastAsia="zh-CN"/>
        </w:rPr>
        <w:t>验收，并公告为安全生产标准化管理体系一级达标</w:t>
      </w:r>
      <w:r>
        <w:rPr>
          <w:rFonts w:hint="eastAsia" w:eastAsia="仿宋_GB2312" w:cs="Times New Roman"/>
          <w:color w:val="auto"/>
          <w:sz w:val="32"/>
          <w:szCs w:val="28"/>
          <w:lang w:val="en-US" w:eastAsia="zh-CN"/>
        </w:rPr>
        <w:t>的</w:t>
      </w:r>
      <w:r>
        <w:rPr>
          <w:rFonts w:hint="default" w:ascii="Times New Roman" w:hAnsi="Times New Roman" w:eastAsia="仿宋_GB2312" w:cs="Times New Roman"/>
          <w:color w:val="auto"/>
          <w:sz w:val="32"/>
          <w:szCs w:val="28"/>
          <w:lang w:eastAsia="zh-CN"/>
        </w:rPr>
        <w:t>煤矿</w:t>
      </w:r>
      <w:r>
        <w:rPr>
          <w:rFonts w:hint="default" w:ascii="Times New Roman" w:hAnsi="Times New Roman" w:eastAsia="仿宋_GB2312" w:cs="Times New Roman"/>
          <w:color w:val="auto"/>
          <w:sz w:val="32"/>
          <w:szCs w:val="28"/>
        </w:rPr>
        <w:t>，一次性奖励</w:t>
      </w:r>
      <w:r>
        <w:rPr>
          <w:rFonts w:hint="default"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00万元。</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6" w:firstLineChars="150"/>
        <w:jc w:val="both"/>
        <w:textAlignment w:val="auto"/>
        <w:rPr>
          <w:rFonts w:hint="eastAsia" w:eastAsia="仿宋_GB2312" w:cs="Times New Roman"/>
          <w:color w:val="auto"/>
          <w:sz w:val="32"/>
          <w:szCs w:val="28"/>
          <w:lang w:eastAsia="zh-CN"/>
        </w:rPr>
      </w:pPr>
      <w:r>
        <w:rPr>
          <w:rFonts w:hint="default" w:ascii="Times New Roman" w:hAnsi="Times New Roman" w:eastAsia="仿宋_GB2312" w:cs="Times New Roman"/>
          <w:color w:val="auto"/>
          <w:sz w:val="32"/>
          <w:szCs w:val="28"/>
          <w:lang w:val="en-US" w:eastAsia="zh-CN"/>
        </w:rPr>
        <w:t xml:space="preserve"> 4</w:t>
      </w:r>
      <w:r>
        <w:rPr>
          <w:rFonts w:hint="default" w:ascii="Times New Roman" w:hAnsi="Times New Roman" w:eastAsia="仿宋_GB2312" w:cs="Times New Roman"/>
          <w:color w:val="auto"/>
          <w:sz w:val="32"/>
          <w:szCs w:val="28"/>
        </w:rPr>
        <w:t>.瓦斯</w:t>
      </w:r>
      <w:r>
        <w:rPr>
          <w:rFonts w:hint="default" w:ascii="Times New Roman" w:hAnsi="Times New Roman" w:eastAsia="仿宋_GB2312" w:cs="Times New Roman"/>
          <w:color w:val="auto"/>
          <w:sz w:val="32"/>
          <w:szCs w:val="28"/>
          <w:lang w:eastAsia="zh-CN"/>
        </w:rPr>
        <w:t>“三区联采”工程</w:t>
      </w:r>
      <w:r>
        <w:rPr>
          <w:rFonts w:hint="default" w:ascii="Times New Roman" w:hAnsi="Times New Roman" w:eastAsia="仿宋_GB2312" w:cs="Times New Roman"/>
          <w:color w:val="auto"/>
          <w:sz w:val="32"/>
          <w:szCs w:val="28"/>
        </w:rPr>
        <w:t>。对采用</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三区联采</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方式</w:t>
      </w:r>
      <w:r>
        <w:rPr>
          <w:rFonts w:hint="default" w:ascii="Times New Roman" w:hAnsi="Times New Roman" w:eastAsia="仿宋_GB2312" w:cs="Times New Roman"/>
          <w:color w:val="auto"/>
          <w:sz w:val="32"/>
          <w:szCs w:val="28"/>
          <w:lang w:eastAsia="zh-CN"/>
        </w:rPr>
        <w:t>中</w:t>
      </w:r>
      <w:r>
        <w:rPr>
          <w:rFonts w:hint="default" w:ascii="Times New Roman" w:hAnsi="Times New Roman" w:eastAsia="仿宋_GB2312" w:cs="Times New Roman"/>
          <w:color w:val="auto"/>
          <w:sz w:val="32"/>
          <w:szCs w:val="28"/>
        </w:rPr>
        <w:t>地面抽采煤矿瓦斯的，经抽采达标评判合格后</w:t>
      </w:r>
      <w:r>
        <w:rPr>
          <w:rFonts w:hint="default" w:ascii="Times New Roman" w:hAnsi="Times New Roman" w:eastAsia="仿宋_GB2312" w:cs="Times New Roman"/>
          <w:color w:val="auto"/>
          <w:sz w:val="32"/>
          <w:szCs w:val="28"/>
          <w:lang w:eastAsia="zh-CN"/>
        </w:rPr>
        <w:t>（残余瓦斯含量小于</w:t>
      </w:r>
      <w:r>
        <w:rPr>
          <w:rFonts w:hint="default" w:ascii="Times New Roman" w:hAnsi="Times New Roman" w:eastAsia="仿宋_GB2312" w:cs="Times New Roman"/>
          <w:color w:val="auto"/>
          <w:sz w:val="32"/>
          <w:szCs w:val="28"/>
          <w:lang w:val="en-US" w:eastAsia="zh-CN"/>
        </w:rPr>
        <w:t>8m</w:t>
      </w:r>
      <w:r>
        <w:rPr>
          <w:rFonts w:hint="default" w:ascii="Times New Roman" w:hAnsi="Times New Roman" w:eastAsia="仿宋_GB2312" w:cs="Times New Roman"/>
          <w:color w:val="auto"/>
          <w:sz w:val="32"/>
          <w:szCs w:val="28"/>
          <w:vertAlign w:val="superscript"/>
          <w:lang w:val="en-US" w:eastAsia="zh-CN"/>
        </w:rPr>
        <w:t>3</w:t>
      </w:r>
      <w:r>
        <w:rPr>
          <w:rFonts w:hint="default" w:ascii="Times New Roman" w:hAnsi="Times New Roman" w:eastAsia="仿宋_GB2312" w:cs="Times New Roman"/>
          <w:color w:val="auto"/>
          <w:sz w:val="32"/>
          <w:szCs w:val="28"/>
          <w:lang w:val="en-US" w:eastAsia="zh-CN"/>
        </w:rPr>
        <w:t>/t</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每平方</w:t>
      </w:r>
      <w:r>
        <w:rPr>
          <w:rFonts w:hint="default" w:ascii="Times New Roman" w:hAnsi="Times New Roman" w:eastAsia="仿宋_GB2312" w:cs="Times New Roman"/>
          <w:color w:val="auto"/>
          <w:sz w:val="32"/>
          <w:szCs w:val="28"/>
          <w:u w:val="none"/>
        </w:rPr>
        <w:t>公里</w:t>
      </w:r>
      <w:r>
        <w:rPr>
          <w:rFonts w:hint="default" w:ascii="Times New Roman" w:hAnsi="Times New Roman" w:eastAsia="仿宋_GB2312" w:cs="Times New Roman"/>
          <w:color w:val="auto"/>
          <w:sz w:val="32"/>
          <w:szCs w:val="28"/>
          <w:u w:val="none"/>
          <w:lang w:eastAsia="zh-CN"/>
        </w:rPr>
        <w:t>抽采范围</w:t>
      </w:r>
      <w:r>
        <w:rPr>
          <w:rFonts w:hint="default" w:ascii="Times New Roman" w:hAnsi="Times New Roman" w:eastAsia="仿宋_GB2312" w:cs="Times New Roman"/>
          <w:color w:val="auto"/>
          <w:sz w:val="32"/>
          <w:szCs w:val="28"/>
        </w:rPr>
        <w:t>奖补</w:t>
      </w:r>
      <w:r>
        <w:rPr>
          <w:rFonts w:hint="default"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00万元</w:t>
      </w:r>
      <w:r>
        <w:rPr>
          <w:rFonts w:hint="eastAsia" w:eastAsia="仿宋_GB2312" w:cs="Times New Roman"/>
          <w:color w:val="auto"/>
          <w:sz w:val="32"/>
          <w:szCs w:val="28"/>
          <w:lang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6" w:firstLineChars="150"/>
        <w:jc w:val="both"/>
        <w:textAlignment w:val="auto"/>
        <w:rPr>
          <w:rFonts w:hint="default" w:ascii="Times New Roman" w:hAnsi="Times New Roman" w:eastAsia="仿宋_GB2312" w:cs="Times New Roman"/>
          <w:color w:val="auto"/>
          <w:sz w:val="32"/>
          <w:szCs w:val="28"/>
          <w:highlight w:val="none"/>
        </w:rPr>
      </w:pPr>
      <w:r>
        <w:rPr>
          <w:rFonts w:hint="eastAsia" w:eastAsia="仿宋_GB2312" w:cs="Times New Roman"/>
          <w:color w:val="auto"/>
          <w:sz w:val="32"/>
          <w:szCs w:val="28"/>
          <w:highlight w:val="none"/>
          <w:lang w:val="en-US" w:eastAsia="zh-CN"/>
        </w:rPr>
        <w:t>5.瓦斯“三区联采”试点示范工程项目。按照批复的“煤矿井上下‘三区联动’抽采煤层瓦斯示范工程项目实施方案”总投资金额的20%且最高不超过900万元的标准进行奖补，同时享受“经抽采达标评判合格后（残余瓦斯含量小于</w:t>
      </w:r>
      <w:r>
        <w:rPr>
          <w:rFonts w:hint="default" w:ascii="Times New Roman" w:hAnsi="Times New Roman" w:eastAsia="仿宋_GB2312" w:cs="Times New Roman"/>
          <w:color w:val="auto"/>
          <w:sz w:val="32"/>
          <w:szCs w:val="28"/>
          <w:highlight w:val="none"/>
          <w:lang w:val="en-US" w:eastAsia="zh-CN"/>
        </w:rPr>
        <w:t>8m</w:t>
      </w:r>
      <w:r>
        <w:rPr>
          <w:rFonts w:hint="default" w:ascii="Times New Roman" w:hAnsi="Times New Roman" w:eastAsia="仿宋_GB2312" w:cs="Times New Roman"/>
          <w:color w:val="auto"/>
          <w:sz w:val="32"/>
          <w:szCs w:val="28"/>
          <w:highlight w:val="none"/>
          <w:vertAlign w:val="superscript"/>
          <w:lang w:val="en-US" w:eastAsia="zh-CN"/>
        </w:rPr>
        <w:t>3</w:t>
      </w:r>
      <w:r>
        <w:rPr>
          <w:rFonts w:hint="default" w:ascii="Times New Roman" w:hAnsi="Times New Roman" w:eastAsia="仿宋_GB2312" w:cs="Times New Roman"/>
          <w:color w:val="auto"/>
          <w:sz w:val="32"/>
          <w:szCs w:val="28"/>
          <w:highlight w:val="none"/>
          <w:lang w:val="en-US" w:eastAsia="zh-CN"/>
        </w:rPr>
        <w:t>/t</w:t>
      </w:r>
      <w:r>
        <w:rPr>
          <w:rFonts w:hint="default" w:ascii="Times New Roman" w:hAnsi="Times New Roman" w:eastAsia="仿宋_GB2312" w:cs="Times New Roman"/>
          <w:color w:val="auto"/>
          <w:sz w:val="32"/>
          <w:szCs w:val="28"/>
          <w:highlight w:val="none"/>
          <w:lang w:eastAsia="zh-CN"/>
        </w:rPr>
        <w:t>）</w:t>
      </w:r>
      <w:r>
        <w:rPr>
          <w:rFonts w:hint="eastAsia" w:eastAsia="仿宋_GB2312" w:cs="Times New Roman"/>
          <w:color w:val="auto"/>
          <w:sz w:val="32"/>
          <w:szCs w:val="28"/>
          <w:highlight w:val="none"/>
          <w:lang w:val="en-US" w:eastAsia="zh-CN"/>
        </w:rPr>
        <w:t>，每平方公里抽采范围奖补200万元”的普惠政策</w:t>
      </w:r>
      <w:r>
        <w:rPr>
          <w:rFonts w:hint="default" w:ascii="Times New Roman" w:hAnsi="Times New Roman" w:eastAsia="仿宋_GB2312" w:cs="Times New Roman"/>
          <w:color w:val="auto"/>
          <w:sz w:val="32"/>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Cs/>
          <w:color w:val="auto"/>
          <w:sz w:val="32"/>
          <w:szCs w:val="28"/>
        </w:rPr>
        <w:t>（</w:t>
      </w:r>
      <w:r>
        <w:rPr>
          <w:rFonts w:hint="default" w:ascii="Times New Roman" w:hAnsi="Times New Roman" w:eastAsia="楷体_GB2312" w:cs="Times New Roman"/>
          <w:bCs/>
          <w:color w:val="auto"/>
          <w:sz w:val="32"/>
          <w:szCs w:val="28"/>
          <w:lang w:eastAsia="zh-CN"/>
        </w:rPr>
        <w:t>三</w:t>
      </w:r>
      <w:r>
        <w:rPr>
          <w:rFonts w:hint="default" w:ascii="Times New Roman" w:hAnsi="Times New Roman" w:eastAsia="楷体_GB2312" w:cs="Times New Roman"/>
          <w:bCs/>
          <w:color w:val="auto"/>
          <w:sz w:val="32"/>
          <w:szCs w:val="28"/>
        </w:rPr>
        <w:t>）</w:t>
      </w:r>
      <w:r>
        <w:rPr>
          <w:rFonts w:hint="default" w:ascii="Times New Roman" w:hAnsi="Times New Roman" w:eastAsia="楷体_GB2312" w:cs="Times New Roman"/>
          <w:b w:val="0"/>
          <w:bCs w:val="0"/>
          <w:color w:val="auto"/>
          <w:sz w:val="32"/>
          <w:szCs w:val="32"/>
          <w:lang w:val="en-US" w:eastAsia="zh-CN"/>
        </w:rPr>
        <w:t>智能化采掘工作面建设。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1.对新实施的智能化采煤工作面，每个工作面奖补400万元；对已申报实施采面支护系统智能化改造奖补的项目，接续进行智能化采煤工作面建设的，每个工作面补足奖补400万元。</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2.对新实施的</w:t>
      </w:r>
      <w:r>
        <w:rPr>
          <w:rFonts w:hint="default" w:ascii="Times New Roman" w:hAnsi="Times New Roman" w:eastAsia="仿宋_GB2312" w:cs="Times New Roman"/>
          <w:b w:val="0"/>
          <w:bCs w:val="0"/>
          <w:color w:val="auto"/>
          <w:sz w:val="32"/>
          <w:szCs w:val="32"/>
          <w:highlight w:val="none"/>
          <w:u w:val="none"/>
          <w:shd w:val="clear" w:color="auto" w:fill="FFFFFF"/>
          <w:lang w:val="en-US" w:eastAsia="zh-CN"/>
        </w:rPr>
        <w:t>“掘、锚、支”全过程</w:t>
      </w:r>
      <w:r>
        <w:rPr>
          <w:rFonts w:hint="default" w:ascii="Times New Roman" w:hAnsi="Times New Roman" w:eastAsia="仿宋_GB2312" w:cs="Times New Roman"/>
          <w:b w:val="0"/>
          <w:bCs w:val="0"/>
          <w:color w:val="auto"/>
          <w:sz w:val="32"/>
          <w:szCs w:val="32"/>
          <w:lang w:val="en-US" w:eastAsia="zh-CN"/>
        </w:rPr>
        <w:t>智能化掘进工作面，每个工作面奖补300万元。</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（1）分步推进智能化掘进工作面建设，新购置智能化掘进机并实现掘进过程远程智能化（无人化）的掘进工作面奖补200万元，后期在此基础上增补完成锚护过程智能化的掘进工作面再奖补100万元。</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b w:val="0"/>
          <w:bCs w:val="0"/>
          <w:color w:val="auto"/>
          <w:sz w:val="32"/>
          <w:szCs w:val="32"/>
          <w:highlight w:val="none"/>
          <w:u w:val="none"/>
          <w:shd w:val="clear" w:color="auto" w:fill="FFFFFF"/>
          <w:lang w:val="en-US" w:eastAsia="zh-CN"/>
        </w:rPr>
      </w:pPr>
      <w:r>
        <w:rPr>
          <w:rFonts w:hint="default" w:ascii="Times New Roman" w:hAnsi="Times New Roman" w:eastAsia="仿宋_GB2312" w:cs="Times New Roman"/>
          <w:b w:val="0"/>
          <w:bCs w:val="0"/>
          <w:color w:val="auto"/>
          <w:kern w:val="2"/>
          <w:sz w:val="32"/>
          <w:szCs w:val="32"/>
          <w:u w:val="none"/>
          <w:lang w:val="en-US" w:eastAsia="zh-CN" w:bidi="ar-SA"/>
        </w:rPr>
        <w:t>（2）</w:t>
      </w:r>
      <w:r>
        <w:rPr>
          <w:rFonts w:hint="eastAsia" w:ascii="Times New Roman" w:hAnsi="Times New Roman" w:eastAsia="仿宋_GB2312" w:cs="Times New Roman"/>
          <w:b w:val="0"/>
          <w:bCs w:val="0"/>
          <w:color w:val="auto"/>
          <w:kern w:val="2"/>
          <w:sz w:val="32"/>
          <w:szCs w:val="32"/>
          <w:u w:val="none"/>
          <w:lang w:val="en-US" w:eastAsia="zh-CN" w:bidi="ar-SA"/>
        </w:rPr>
        <w:t>2020年1月1日前已实现</w:t>
      </w:r>
      <w:r>
        <w:rPr>
          <w:rFonts w:hint="default" w:ascii="Times New Roman" w:hAnsi="Times New Roman" w:eastAsia="仿宋_GB2312" w:cs="Times New Roman"/>
          <w:b w:val="0"/>
          <w:bCs w:val="0"/>
          <w:color w:val="auto"/>
          <w:kern w:val="2"/>
          <w:sz w:val="32"/>
          <w:szCs w:val="32"/>
          <w:u w:val="none"/>
          <w:lang w:val="en-US" w:eastAsia="zh-CN" w:bidi="ar-SA"/>
        </w:rPr>
        <w:t>普通综掘工作面</w:t>
      </w:r>
      <w:r>
        <w:rPr>
          <w:rFonts w:hint="eastAsia" w:ascii="Times New Roman" w:hAnsi="Times New Roman" w:eastAsia="仿宋_GB2312" w:cs="Times New Roman"/>
          <w:b w:val="0"/>
          <w:bCs w:val="0"/>
          <w:color w:val="auto"/>
          <w:kern w:val="2"/>
          <w:sz w:val="32"/>
          <w:szCs w:val="32"/>
          <w:u w:val="none"/>
          <w:lang w:val="en-US" w:eastAsia="zh-CN" w:bidi="ar-SA"/>
        </w:rPr>
        <w:t>和2020年1月1日后已获掘进设备奖补的</w:t>
      </w:r>
      <w:r>
        <w:rPr>
          <w:rFonts w:hint="default" w:ascii="Times New Roman" w:hAnsi="Times New Roman" w:eastAsia="仿宋_GB2312" w:cs="Times New Roman"/>
          <w:b w:val="0"/>
          <w:bCs w:val="0"/>
          <w:color w:val="auto"/>
          <w:kern w:val="2"/>
          <w:sz w:val="32"/>
          <w:szCs w:val="32"/>
          <w:u w:val="none"/>
          <w:lang w:val="en-US" w:eastAsia="zh-CN" w:bidi="ar-SA"/>
        </w:rPr>
        <w:t>普通综掘工作面升级改造成智能化</w:t>
      </w:r>
      <w:r>
        <w:rPr>
          <w:rFonts w:hint="eastAsia" w:ascii="Times New Roman" w:hAnsi="Times New Roman" w:eastAsia="仿宋_GB2312" w:cs="Times New Roman"/>
          <w:b w:val="0"/>
          <w:bCs w:val="0"/>
          <w:color w:val="auto"/>
          <w:kern w:val="2"/>
          <w:sz w:val="32"/>
          <w:szCs w:val="32"/>
          <w:u w:val="none"/>
          <w:lang w:val="en-US" w:eastAsia="zh-CN" w:bidi="ar-SA"/>
        </w:rPr>
        <w:t>掘进</w:t>
      </w:r>
      <w:r>
        <w:rPr>
          <w:rFonts w:hint="default" w:ascii="Times New Roman" w:hAnsi="Times New Roman" w:eastAsia="仿宋_GB2312" w:cs="Times New Roman"/>
          <w:b w:val="0"/>
          <w:bCs w:val="0"/>
          <w:color w:val="auto"/>
          <w:kern w:val="2"/>
          <w:sz w:val="32"/>
          <w:szCs w:val="32"/>
          <w:u w:val="none"/>
          <w:lang w:val="en-US" w:eastAsia="zh-CN" w:bidi="ar-SA"/>
        </w:rPr>
        <w:t>工作面，</w:t>
      </w:r>
      <w:r>
        <w:rPr>
          <w:rFonts w:hint="default" w:ascii="Times New Roman" w:hAnsi="Times New Roman" w:eastAsia="仿宋_GB2312" w:cs="Times New Roman"/>
          <w:b w:val="0"/>
          <w:bCs w:val="0"/>
          <w:color w:val="auto"/>
          <w:sz w:val="32"/>
          <w:szCs w:val="32"/>
          <w:highlight w:val="none"/>
          <w:u w:val="none"/>
          <w:shd w:val="clear" w:color="auto" w:fill="FFFFFF"/>
          <w:lang w:val="en-US" w:eastAsia="zh-CN"/>
        </w:rPr>
        <w:t>升级改造后</w:t>
      </w:r>
      <w:r>
        <w:rPr>
          <w:rFonts w:hint="default" w:ascii="Times New Roman" w:hAnsi="Times New Roman" w:eastAsia="仿宋_GB2312" w:cs="Times New Roman"/>
          <w:b w:val="0"/>
          <w:bCs w:val="0"/>
          <w:color w:val="auto"/>
          <w:sz w:val="32"/>
          <w:szCs w:val="32"/>
          <w:highlight w:val="none"/>
          <w:shd w:val="clear" w:color="auto" w:fill="FFFFFF"/>
          <w:lang w:val="en-US" w:eastAsia="zh-CN"/>
        </w:rPr>
        <w:t>实现掘进过程</w:t>
      </w:r>
      <w:r>
        <w:rPr>
          <w:rFonts w:hint="eastAsia" w:ascii="Times New Roman" w:hAnsi="Times New Roman" w:eastAsia="仿宋_GB2312" w:cs="Times New Roman"/>
          <w:b w:val="0"/>
          <w:bCs w:val="0"/>
          <w:color w:val="auto"/>
          <w:sz w:val="32"/>
          <w:szCs w:val="32"/>
          <w:highlight w:val="none"/>
          <w:shd w:val="clear" w:color="auto" w:fill="FFFFFF"/>
          <w:lang w:val="en-US" w:eastAsia="zh-CN"/>
        </w:rPr>
        <w:t>远程</w:t>
      </w:r>
      <w:r>
        <w:rPr>
          <w:rFonts w:hint="default" w:ascii="Times New Roman" w:hAnsi="Times New Roman" w:eastAsia="仿宋_GB2312" w:cs="Times New Roman"/>
          <w:b w:val="0"/>
          <w:bCs w:val="0"/>
          <w:color w:val="auto"/>
          <w:sz w:val="32"/>
          <w:szCs w:val="32"/>
          <w:highlight w:val="none"/>
          <w:shd w:val="clear" w:color="auto" w:fill="FFFFFF"/>
          <w:lang w:val="en-US" w:eastAsia="zh-CN"/>
        </w:rPr>
        <w:t>智能化（无人化）的掘进工作面奖补</w:t>
      </w:r>
      <w:r>
        <w:rPr>
          <w:rFonts w:hint="eastAsia" w:ascii="Times New Roman" w:hAnsi="Times New Roman" w:eastAsia="仿宋_GB2312" w:cs="Times New Roman"/>
          <w:b w:val="0"/>
          <w:bCs w:val="0"/>
          <w:color w:val="auto"/>
          <w:sz w:val="32"/>
          <w:szCs w:val="32"/>
          <w:highlight w:val="none"/>
          <w:shd w:val="clear" w:color="auto" w:fill="FFFFFF"/>
          <w:lang w:val="en-US" w:eastAsia="zh-CN"/>
        </w:rPr>
        <w:t>50</w:t>
      </w:r>
      <w:r>
        <w:rPr>
          <w:rFonts w:hint="default" w:ascii="Times New Roman" w:hAnsi="Times New Roman" w:eastAsia="仿宋_GB2312" w:cs="Times New Roman"/>
          <w:b w:val="0"/>
          <w:bCs w:val="0"/>
          <w:color w:val="auto"/>
          <w:sz w:val="32"/>
          <w:szCs w:val="32"/>
          <w:highlight w:val="none"/>
          <w:shd w:val="clear" w:color="auto" w:fill="FFFFFF"/>
          <w:lang w:val="en-US" w:eastAsia="zh-CN"/>
        </w:rPr>
        <w:t>万元</w:t>
      </w:r>
      <w:r>
        <w:rPr>
          <w:rFonts w:hint="eastAsia" w:ascii="Times New Roman" w:hAnsi="Times New Roman" w:eastAsia="仿宋_GB2312" w:cs="Times New Roman"/>
          <w:b w:val="0"/>
          <w:bCs w:val="0"/>
          <w:color w:val="auto"/>
          <w:sz w:val="32"/>
          <w:szCs w:val="32"/>
          <w:highlight w:val="none"/>
          <w:shd w:val="clear" w:color="auto" w:fill="FFFFFF"/>
          <w:lang w:val="en-US"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后期在此基础上增补完成</w:t>
      </w:r>
      <w:r>
        <w:rPr>
          <w:rFonts w:hint="eastAsia" w:ascii="Times New Roman" w:hAnsi="Times New Roman" w:eastAsia="仿宋_GB2312" w:cs="Times New Roman"/>
          <w:b w:val="0"/>
          <w:bCs w:val="0"/>
          <w:color w:val="auto"/>
          <w:sz w:val="32"/>
          <w:szCs w:val="32"/>
          <w:highlight w:val="none"/>
          <w:shd w:val="clear" w:color="auto" w:fill="FFFFFF"/>
          <w:lang w:val="en-US" w:eastAsia="zh-CN"/>
        </w:rPr>
        <w:t>锚护</w:t>
      </w:r>
      <w:r>
        <w:rPr>
          <w:rFonts w:hint="default" w:ascii="Times New Roman" w:hAnsi="Times New Roman" w:eastAsia="仿宋_GB2312" w:cs="Times New Roman"/>
          <w:b w:val="0"/>
          <w:bCs w:val="0"/>
          <w:color w:val="auto"/>
          <w:sz w:val="32"/>
          <w:szCs w:val="32"/>
          <w:highlight w:val="none"/>
          <w:shd w:val="clear" w:color="auto" w:fill="FFFFFF"/>
          <w:lang w:val="en-US" w:eastAsia="zh-CN"/>
        </w:rPr>
        <w:t>过程智能化的掘进工作面再奖补100万元</w:t>
      </w:r>
      <w:r>
        <w:rPr>
          <w:rFonts w:hint="eastAsia" w:ascii="Times New Roman" w:hAnsi="Times New Roman" w:eastAsia="仿宋_GB2312" w:cs="Times New Roman"/>
          <w:b w:val="0"/>
          <w:bCs w:val="0"/>
          <w:color w:val="auto"/>
          <w:sz w:val="32"/>
          <w:szCs w:val="32"/>
          <w:highlight w:val="none"/>
          <w:shd w:val="clear" w:color="auto" w:fill="FFFFFF"/>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eastAsia="楷体_GB2312" w:cs="Times New Roman"/>
          <w:bCs/>
          <w:color w:val="auto"/>
          <w:sz w:val="32"/>
          <w:szCs w:val="28"/>
          <w:lang w:val="en-US" w:eastAsia="zh-CN"/>
        </w:rPr>
      </w:pPr>
      <w:r>
        <w:rPr>
          <w:rFonts w:hint="default" w:ascii="Times New Roman" w:hAnsi="Times New Roman" w:eastAsia="楷体_GB2312" w:cs="Times New Roman"/>
          <w:bCs/>
          <w:color w:val="auto"/>
          <w:sz w:val="32"/>
          <w:szCs w:val="28"/>
          <w:lang w:val="en-US" w:eastAsia="zh-CN"/>
        </w:rPr>
        <w:t>（四）支持智能煤矿建设和煤矿机器人研发应用。</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1.对实现全矿井智能化的智能煤矿每矿奖补450万元。</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shd w:val="clear" w:color="auto" w:fill="FFFFFF"/>
          <w:lang w:val="en-US" w:eastAsia="zh-CN"/>
        </w:rPr>
        <w:t>对列入国家智能化示范煤矿、省级智能煤矿示范项目的每矿奖补600万元</w:t>
      </w:r>
      <w:r>
        <w:rPr>
          <w:rFonts w:hint="default" w:ascii="Times New Roman" w:hAnsi="Times New Roman" w:eastAsia="仿宋_GB2312" w:cs="Times New Roman"/>
          <w:color w:val="auto"/>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bCs/>
          <w:color w:val="auto"/>
          <w:sz w:val="32"/>
          <w:szCs w:val="28"/>
          <w:u w:val="double"/>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default" w:ascii="Times New Roman" w:hAnsi="Times New Roman" w:eastAsia="仿宋_GB2312" w:cs="Times New Roman"/>
          <w:color w:val="auto"/>
          <w:sz w:val="32"/>
          <w:szCs w:val="32"/>
          <w:highlight w:val="none"/>
          <w:shd w:val="clear" w:color="auto" w:fill="FFFFFF"/>
          <w:lang w:val="en-US" w:eastAsia="zh-CN"/>
        </w:rPr>
        <w:t>.煤矿机器人研发应用</w:t>
      </w:r>
      <w:r>
        <w:rPr>
          <w:rFonts w:hint="default" w:ascii="Times New Roman" w:hAnsi="Times New Roman" w:eastAsia="仿宋_GB2312" w:cs="Times New Roman"/>
          <w:b w:val="0"/>
          <w:bCs w:val="0"/>
          <w:color w:val="auto"/>
          <w:kern w:val="2"/>
          <w:sz w:val="32"/>
          <w:szCs w:val="32"/>
          <w:lang w:val="en-US" w:eastAsia="zh-CN" w:bidi="ar-SA"/>
        </w:rPr>
        <w:t>按照机器人购买价格的30%且不超过150万元/每台（套）进行奖补。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color w:val="auto"/>
          <w:sz w:val="32"/>
          <w:szCs w:val="28"/>
        </w:rPr>
      </w:pPr>
      <w:r>
        <w:rPr>
          <w:rFonts w:hint="default" w:ascii="Times New Roman" w:hAnsi="Times New Roman" w:eastAsia="楷体_GB2312" w:cs="Times New Roman"/>
          <w:bCs/>
          <w:color w:val="auto"/>
          <w:sz w:val="32"/>
          <w:szCs w:val="28"/>
          <w:lang w:eastAsia="zh-CN"/>
        </w:rPr>
        <w:t>（五）</w:t>
      </w:r>
      <w:r>
        <w:rPr>
          <w:rFonts w:hint="default" w:ascii="Times New Roman" w:hAnsi="Times New Roman" w:eastAsia="楷体_GB2312" w:cs="Times New Roman"/>
          <w:bCs/>
          <w:color w:val="auto"/>
          <w:sz w:val="32"/>
          <w:szCs w:val="28"/>
        </w:rPr>
        <w:t>支持政府部门购买第三方技术服务</w:t>
      </w:r>
      <w:r>
        <w:rPr>
          <w:rFonts w:hint="default" w:ascii="Times New Roman" w:hAnsi="Times New Roman" w:eastAsia="楷体_GB2312" w:cs="Times New Roman"/>
          <w:bCs/>
          <w:color w:val="auto"/>
          <w:sz w:val="32"/>
          <w:szCs w:val="28"/>
          <w:lang w:eastAsia="zh-CN"/>
        </w:rPr>
        <w:t>等工作</w:t>
      </w:r>
      <w:r>
        <w:rPr>
          <w:rFonts w:hint="default" w:ascii="Times New Roman" w:hAnsi="Times New Roman" w:eastAsia="楷体_GB2312" w:cs="Times New Roman"/>
          <w:bCs/>
          <w:color w:val="auto"/>
          <w:sz w:val="32"/>
          <w:szCs w:val="28"/>
        </w:rPr>
        <w:t>。</w:t>
      </w:r>
      <w:r>
        <w:rPr>
          <w:rFonts w:hint="default" w:ascii="Times New Roman" w:hAnsi="Times New Roman" w:eastAsia="仿宋_GB2312" w:cs="Times New Roman"/>
          <w:color w:val="auto"/>
          <w:sz w:val="32"/>
          <w:szCs w:val="28"/>
        </w:rPr>
        <w:t>根据各市</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州</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辖区内</w:t>
      </w:r>
      <w:r>
        <w:rPr>
          <w:rFonts w:hint="default" w:ascii="Times New Roman" w:hAnsi="Times New Roman" w:eastAsia="仿宋_GB2312" w:cs="Times New Roman"/>
          <w:color w:val="auto"/>
          <w:sz w:val="32"/>
          <w:szCs w:val="28"/>
          <w:lang w:eastAsia="zh-CN"/>
        </w:rPr>
        <w:t>年度</w:t>
      </w:r>
      <w:r>
        <w:rPr>
          <w:rFonts w:hint="default" w:ascii="Times New Roman" w:hAnsi="Times New Roman" w:eastAsia="仿宋_GB2312" w:cs="Times New Roman"/>
          <w:color w:val="auto"/>
          <w:sz w:val="32"/>
          <w:szCs w:val="28"/>
        </w:rPr>
        <w:t>生产煤矿安全回采煤量，按每吨0.</w:t>
      </w:r>
      <w:r>
        <w:rPr>
          <w:rFonts w:hint="default"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元奖补</w:t>
      </w:r>
      <w:r>
        <w:rPr>
          <w:rFonts w:hint="default" w:ascii="Times New Roman" w:hAnsi="Times New Roman" w:eastAsia="仿宋_GB2312" w:cs="Times New Roman"/>
          <w:color w:val="auto"/>
          <w:sz w:val="32"/>
          <w:szCs w:val="28"/>
          <w:lang w:eastAsia="zh-CN"/>
        </w:rPr>
        <w:t>给</w:t>
      </w:r>
      <w:r>
        <w:rPr>
          <w:rFonts w:hint="default" w:ascii="Times New Roman" w:hAnsi="Times New Roman" w:eastAsia="仿宋_GB2312" w:cs="Times New Roman"/>
          <w:color w:val="auto"/>
          <w:sz w:val="32"/>
          <w:szCs w:val="28"/>
        </w:rPr>
        <w:t>市（州）政府作为</w:t>
      </w:r>
      <w:r>
        <w:rPr>
          <w:rFonts w:hint="default" w:ascii="Times New Roman" w:hAnsi="Times New Roman" w:eastAsia="仿宋_GB2312" w:cs="Times New Roman"/>
          <w:color w:val="auto"/>
          <w:sz w:val="32"/>
          <w:szCs w:val="28"/>
          <w:lang w:eastAsia="zh-CN"/>
        </w:rPr>
        <w:t>瓦斯攻坚</w:t>
      </w:r>
      <w:r>
        <w:rPr>
          <w:rFonts w:hint="default" w:ascii="Times New Roman" w:hAnsi="Times New Roman" w:eastAsia="仿宋_GB2312" w:cs="Times New Roman"/>
          <w:color w:val="auto"/>
          <w:sz w:val="32"/>
          <w:szCs w:val="28"/>
        </w:rPr>
        <w:t>工作经费</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u w:val="none"/>
          <w:lang w:eastAsia="zh-CN"/>
        </w:rPr>
        <w:t>用于购买</w:t>
      </w:r>
      <w:r>
        <w:rPr>
          <w:rFonts w:hint="eastAsia" w:eastAsia="仿宋_GB2312" w:cs="Times New Roman"/>
          <w:color w:val="auto"/>
          <w:sz w:val="32"/>
          <w:szCs w:val="28"/>
          <w:u w:val="none"/>
          <w:lang w:eastAsia="zh-CN"/>
        </w:rPr>
        <w:t>资金</w:t>
      </w:r>
      <w:r>
        <w:rPr>
          <w:rFonts w:hint="default" w:ascii="Times New Roman" w:hAnsi="Times New Roman" w:eastAsia="仿宋_GB2312" w:cs="Times New Roman"/>
          <w:color w:val="auto"/>
          <w:sz w:val="32"/>
          <w:szCs w:val="28"/>
          <w:u w:val="none"/>
          <w:lang w:eastAsia="zh-CN"/>
        </w:rPr>
        <w:t>项目方案进行审查验收</w:t>
      </w:r>
      <w:r>
        <w:rPr>
          <w:rFonts w:hint="eastAsia" w:eastAsia="仿宋_GB2312" w:cs="Times New Roman"/>
          <w:color w:val="auto"/>
          <w:sz w:val="32"/>
          <w:szCs w:val="28"/>
          <w:u w:val="none"/>
          <w:lang w:eastAsia="zh-CN"/>
        </w:rPr>
        <w:t>和</w:t>
      </w:r>
      <w:r>
        <w:rPr>
          <w:rFonts w:hint="default" w:ascii="Times New Roman" w:hAnsi="Times New Roman" w:eastAsia="仿宋_GB2312" w:cs="Times New Roman"/>
          <w:color w:val="auto"/>
          <w:sz w:val="32"/>
          <w:szCs w:val="28"/>
          <w:lang w:eastAsia="zh-CN"/>
        </w:rPr>
        <w:t>核查煤矿瓦斯参数测定、突出危险性鉴定结果等第三方技术服务。省级能源</w:t>
      </w:r>
      <w:r>
        <w:rPr>
          <w:rFonts w:hint="default" w:ascii="Times New Roman" w:hAnsi="Times New Roman" w:eastAsia="仿宋_GB2312" w:cs="Times New Roman"/>
          <w:color w:val="auto"/>
          <w:sz w:val="32"/>
          <w:szCs w:val="28"/>
          <w:lang w:val="en-US" w:eastAsia="zh-CN"/>
        </w:rPr>
        <w:t>行业</w:t>
      </w:r>
      <w:r>
        <w:rPr>
          <w:rFonts w:hint="default" w:ascii="Times New Roman" w:hAnsi="Times New Roman" w:eastAsia="仿宋_GB2312" w:cs="Times New Roman"/>
          <w:color w:val="auto"/>
          <w:sz w:val="32"/>
          <w:szCs w:val="28"/>
          <w:lang w:eastAsia="zh-CN"/>
        </w:rPr>
        <w:t>主管部门</w:t>
      </w:r>
      <w:r>
        <w:rPr>
          <w:rFonts w:hint="default" w:ascii="Times New Roman" w:hAnsi="Times New Roman" w:eastAsia="仿宋_GB2312" w:cs="Times New Roman"/>
          <w:color w:val="auto"/>
          <w:sz w:val="32"/>
          <w:szCs w:val="28"/>
        </w:rPr>
        <w:t>根据工作实际需要购买第三方技术服务。</w:t>
      </w:r>
      <w:bookmarkStart w:id="0" w:name="_GoBack"/>
      <w:bookmarkEnd w:id="0"/>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8" w:firstLineChars="200"/>
        <w:jc w:val="both"/>
        <w:textAlignment w:val="auto"/>
        <w:rPr>
          <w:rFonts w:hint="default" w:ascii="Times New Roman" w:hAnsi="Times New Roman" w:eastAsia="仿宋_GB2312" w:cs="Times New Roman"/>
          <w:color w:val="auto"/>
          <w:sz w:val="32"/>
          <w:szCs w:val="28"/>
          <w:u w:val="none"/>
          <w:lang w:eastAsia="zh-CN"/>
        </w:rPr>
      </w:pPr>
      <w:r>
        <w:rPr>
          <w:rFonts w:hint="default" w:ascii="Times New Roman" w:hAnsi="Times New Roman" w:eastAsia="楷体_GB2312" w:cs="Times New Roman"/>
          <w:bCs/>
          <w:color w:val="auto"/>
          <w:kern w:val="2"/>
          <w:sz w:val="32"/>
          <w:szCs w:val="28"/>
          <w:lang w:val="en-US" w:eastAsia="zh-CN" w:bidi="ar-SA"/>
        </w:rPr>
        <w:t>（六）支持煤矿瓦斯防治专业化服务。</w:t>
      </w:r>
      <w:r>
        <w:rPr>
          <w:rFonts w:hint="default" w:ascii="Times New Roman" w:hAnsi="Times New Roman" w:eastAsia="仿宋_GB2312" w:cs="Times New Roman"/>
          <w:color w:val="auto"/>
          <w:sz w:val="32"/>
          <w:szCs w:val="28"/>
          <w:u w:val="none"/>
          <w:lang w:eastAsia="zh-CN"/>
        </w:rPr>
        <w:t>对</w:t>
      </w:r>
      <w:r>
        <w:rPr>
          <w:rFonts w:hint="default" w:ascii="Times New Roman" w:hAnsi="Times New Roman" w:eastAsia="仿宋_GB2312" w:cs="Times New Roman"/>
          <w:color w:val="auto"/>
          <w:sz w:val="32"/>
          <w:szCs w:val="28"/>
          <w:u w:val="none"/>
        </w:rPr>
        <w:t>具有瓦斯防治能力的专业化队伍（企业、机构）与</w:t>
      </w:r>
      <w:r>
        <w:rPr>
          <w:rFonts w:hint="default" w:ascii="Times New Roman" w:hAnsi="Times New Roman" w:eastAsia="仿宋_GB2312" w:cs="Times New Roman"/>
          <w:color w:val="auto"/>
          <w:sz w:val="32"/>
          <w:szCs w:val="28"/>
          <w:u w:val="none"/>
          <w:lang w:eastAsia="zh-CN"/>
        </w:rPr>
        <w:t>贵州省</w:t>
      </w:r>
      <w:r>
        <w:rPr>
          <w:rFonts w:hint="default" w:ascii="Times New Roman" w:hAnsi="Times New Roman" w:eastAsia="仿宋_GB2312" w:cs="Times New Roman"/>
          <w:color w:val="auto"/>
          <w:sz w:val="32"/>
          <w:szCs w:val="28"/>
          <w:u w:val="none"/>
        </w:rPr>
        <w:t>煤矿企业开展</w:t>
      </w:r>
      <w:r>
        <w:rPr>
          <w:rFonts w:hint="default" w:ascii="Times New Roman" w:hAnsi="Times New Roman" w:eastAsia="仿宋_GB2312" w:cs="Times New Roman"/>
          <w:color w:val="auto"/>
          <w:sz w:val="32"/>
          <w:szCs w:val="28"/>
          <w:u w:val="none"/>
          <w:lang w:eastAsia="zh-CN"/>
        </w:rPr>
        <w:t>合作的</w:t>
      </w:r>
      <w:r>
        <w:rPr>
          <w:rFonts w:hint="default" w:ascii="Times New Roman" w:hAnsi="Times New Roman" w:eastAsia="仿宋_GB2312" w:cs="Times New Roman"/>
          <w:color w:val="auto"/>
          <w:sz w:val="32"/>
          <w:szCs w:val="28"/>
          <w:u w:val="none"/>
        </w:rPr>
        <w:t>瓦斯治理</w:t>
      </w:r>
      <w:r>
        <w:rPr>
          <w:rFonts w:hint="default" w:ascii="Times New Roman" w:hAnsi="Times New Roman" w:eastAsia="仿宋_GB2312" w:cs="Times New Roman"/>
          <w:color w:val="auto"/>
          <w:sz w:val="32"/>
          <w:szCs w:val="28"/>
          <w:u w:val="none"/>
          <w:lang w:eastAsia="zh-CN"/>
        </w:rPr>
        <w:t>项目由煤矿企业（含煤矿）单独申报，按照投资金额的</w:t>
      </w:r>
      <w:r>
        <w:rPr>
          <w:rFonts w:hint="default" w:ascii="Times New Roman" w:hAnsi="Times New Roman" w:eastAsia="仿宋_GB2312" w:cs="Times New Roman"/>
          <w:color w:val="auto"/>
          <w:sz w:val="32"/>
          <w:szCs w:val="28"/>
          <w:u w:val="none"/>
          <w:lang w:val="en-US" w:eastAsia="zh-CN"/>
        </w:rPr>
        <w:t>20%</w:t>
      </w:r>
      <w:r>
        <w:rPr>
          <w:rFonts w:hint="eastAsia" w:ascii="Times New Roman" w:hAnsi="Times New Roman" w:eastAsia="仿宋_GB2312" w:cs="Times New Roman"/>
          <w:bCs/>
          <w:color w:val="auto"/>
          <w:sz w:val="32"/>
          <w:szCs w:val="32"/>
          <w:u w:val="none"/>
          <w:lang w:val="en-US" w:eastAsia="zh-CN"/>
        </w:rPr>
        <w:t>且不超过100万元</w:t>
      </w:r>
      <w:r>
        <w:rPr>
          <w:rFonts w:hint="default" w:ascii="Times New Roman" w:hAnsi="Times New Roman" w:eastAsia="仿宋_GB2312" w:cs="Times New Roman"/>
          <w:color w:val="auto"/>
          <w:sz w:val="32"/>
          <w:szCs w:val="28"/>
          <w:u w:val="none"/>
          <w:lang w:val="en-US" w:eastAsia="zh-CN"/>
        </w:rPr>
        <w:t>奖补</w:t>
      </w:r>
      <w:r>
        <w:rPr>
          <w:rFonts w:hint="default" w:ascii="Times New Roman" w:hAnsi="Times New Roman" w:eastAsia="仿宋_GB2312" w:cs="Times New Roman"/>
          <w:color w:val="auto"/>
          <w:sz w:val="32"/>
          <w:szCs w:val="28"/>
          <w:u w:val="none"/>
        </w:rPr>
        <w:t>。</w:t>
      </w:r>
      <w:r>
        <w:rPr>
          <w:rFonts w:hint="default" w:ascii="Times New Roman" w:hAnsi="Times New Roman" w:eastAsia="仿宋_GB2312" w:cs="Times New Roman"/>
          <w:color w:val="auto"/>
          <w:sz w:val="32"/>
          <w:szCs w:val="28"/>
          <w:u w:val="none"/>
          <w:lang w:eastAsia="zh-CN"/>
        </w:rPr>
        <w:t>瓦斯防治专业化队伍已纳入贵州省能源局公示清单和监管，投资金额按照合同金额确认，超出瓦斯防治服务部分不予确认。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8" w:firstLineChars="200"/>
        <w:jc w:val="both"/>
        <w:textAlignment w:val="auto"/>
        <w:rPr>
          <w:rFonts w:hint="default" w:ascii="Times New Roman" w:hAnsi="Times New Roman" w:eastAsia="仿宋_GB2312" w:cs="Times New Roman"/>
          <w:bCs/>
          <w:color w:val="auto"/>
          <w:sz w:val="32"/>
          <w:szCs w:val="32"/>
          <w:u w:val="none"/>
          <w:lang w:val="en-US" w:eastAsia="zh-CN"/>
        </w:rPr>
      </w:pPr>
      <w:r>
        <w:rPr>
          <w:rFonts w:hint="default" w:ascii="Times New Roman" w:hAnsi="Times New Roman" w:eastAsia="楷体_GB2312" w:cs="Times New Roman"/>
          <w:bCs/>
          <w:color w:val="auto"/>
          <w:kern w:val="2"/>
          <w:sz w:val="32"/>
          <w:szCs w:val="28"/>
          <w:u w:val="none"/>
          <w:lang w:val="en-US" w:eastAsia="zh-CN" w:bidi="ar-SA"/>
        </w:rPr>
        <w:t>（七）支持煤矿安全生产技术与应用研究。</w:t>
      </w:r>
      <w:r>
        <w:rPr>
          <w:rFonts w:hint="default" w:ascii="Times New Roman" w:hAnsi="Times New Roman" w:eastAsia="仿宋_GB2312" w:cs="Times New Roman"/>
          <w:color w:val="auto"/>
          <w:sz w:val="32"/>
          <w:szCs w:val="28"/>
          <w:u w:val="none"/>
        </w:rPr>
        <w:t>对煤矿安全生产新技术、新工艺</w:t>
      </w:r>
      <w:r>
        <w:rPr>
          <w:rFonts w:hint="eastAsia" w:ascii="Times New Roman" w:hAnsi="Times New Roman" w:eastAsia="仿宋_GB2312" w:cs="Times New Roman"/>
          <w:color w:val="auto"/>
          <w:sz w:val="32"/>
          <w:szCs w:val="28"/>
          <w:u w:val="none"/>
          <w:lang w:eastAsia="zh-CN"/>
        </w:rPr>
        <w:t>、新设备</w:t>
      </w:r>
      <w:r>
        <w:rPr>
          <w:rFonts w:hint="default" w:ascii="Times New Roman" w:hAnsi="Times New Roman" w:eastAsia="仿宋_GB2312" w:cs="Times New Roman"/>
          <w:color w:val="auto"/>
          <w:sz w:val="32"/>
          <w:szCs w:val="28"/>
          <w:u w:val="none"/>
        </w:rPr>
        <w:t>的推广和应用研究项目</w:t>
      </w:r>
      <w:r>
        <w:rPr>
          <w:rFonts w:hint="default" w:ascii="Times New Roman" w:hAnsi="Times New Roman" w:eastAsia="仿宋_GB2312" w:cs="Times New Roman"/>
          <w:color w:val="auto"/>
          <w:sz w:val="32"/>
          <w:szCs w:val="28"/>
          <w:u w:val="none"/>
          <w:lang w:eastAsia="zh-CN"/>
        </w:rPr>
        <w:t>予以奖补，其中：属省能源局</w:t>
      </w:r>
      <w:r>
        <w:rPr>
          <w:rFonts w:hint="default" w:ascii="Times New Roman" w:hAnsi="Times New Roman" w:eastAsia="仿宋_GB2312" w:cs="Times New Roman"/>
          <w:color w:val="auto"/>
          <w:sz w:val="32"/>
          <w:szCs w:val="28"/>
          <w:u w:val="none"/>
          <w:lang w:val="en-US" w:eastAsia="zh-CN"/>
        </w:rPr>
        <w:t>2022年重点推广应用的</w:t>
      </w:r>
      <w:r>
        <w:rPr>
          <w:rFonts w:hint="eastAsia" w:ascii="Times New Roman" w:hAnsi="Times New Roman" w:eastAsia="仿宋_GB2312" w:cs="Times New Roman"/>
          <w:color w:val="auto"/>
          <w:sz w:val="32"/>
          <w:szCs w:val="28"/>
          <w:u w:val="none"/>
          <w:lang w:val="en-US" w:eastAsia="zh-CN"/>
        </w:rPr>
        <w:t>项目</w:t>
      </w:r>
      <w:r>
        <w:rPr>
          <w:rFonts w:hint="default" w:ascii="Times New Roman" w:hAnsi="Times New Roman" w:eastAsia="仿宋_GB2312" w:cs="Times New Roman"/>
          <w:color w:val="auto"/>
          <w:sz w:val="32"/>
          <w:szCs w:val="28"/>
          <w:u w:val="none"/>
          <w:lang w:val="en-US" w:eastAsia="zh-CN"/>
        </w:rPr>
        <w:t>按投资金额的30%</w:t>
      </w:r>
      <w:r>
        <w:rPr>
          <w:rFonts w:hint="eastAsia" w:ascii="Times New Roman" w:hAnsi="Times New Roman" w:eastAsia="仿宋_GB2312" w:cs="Times New Roman"/>
          <w:bCs/>
          <w:color w:val="auto"/>
          <w:sz w:val="32"/>
          <w:szCs w:val="32"/>
          <w:u w:val="none"/>
          <w:lang w:val="en-US" w:eastAsia="zh-CN"/>
        </w:rPr>
        <w:t>且不超过300万元</w:t>
      </w:r>
      <w:r>
        <w:rPr>
          <w:rFonts w:hint="default" w:ascii="Times New Roman" w:hAnsi="Times New Roman" w:eastAsia="仿宋_GB2312" w:cs="Times New Roman"/>
          <w:color w:val="auto"/>
          <w:sz w:val="32"/>
          <w:szCs w:val="28"/>
          <w:u w:val="none"/>
          <w:lang w:val="en-US" w:eastAsia="zh-CN"/>
        </w:rPr>
        <w:t>奖补，其他推广应用的按投资金额的10%</w:t>
      </w:r>
      <w:r>
        <w:rPr>
          <w:rFonts w:hint="eastAsia" w:ascii="Times New Roman" w:hAnsi="Times New Roman" w:eastAsia="仿宋_GB2312" w:cs="Times New Roman"/>
          <w:bCs/>
          <w:color w:val="auto"/>
          <w:sz w:val="32"/>
          <w:szCs w:val="32"/>
          <w:u w:val="none"/>
          <w:lang w:val="en-US" w:eastAsia="zh-CN"/>
        </w:rPr>
        <w:t>且不超过100万元</w:t>
      </w:r>
      <w:r>
        <w:rPr>
          <w:rFonts w:hint="default" w:ascii="Times New Roman" w:hAnsi="Times New Roman" w:eastAsia="仿宋_GB2312" w:cs="Times New Roman"/>
          <w:color w:val="auto"/>
          <w:sz w:val="32"/>
          <w:szCs w:val="28"/>
          <w:u w:val="none"/>
          <w:lang w:val="en-US" w:eastAsia="zh-CN"/>
        </w:rPr>
        <w:t>奖补</w:t>
      </w:r>
      <w:r>
        <w:rPr>
          <w:rFonts w:hint="eastAsia" w:ascii="Times New Roman" w:hAnsi="Times New Roman" w:eastAsia="仿宋_GB2312" w:cs="Times New Roman"/>
          <w:color w:val="auto"/>
          <w:sz w:val="32"/>
          <w:szCs w:val="28"/>
          <w:u w:val="none"/>
          <w:lang w:val="en-US" w:eastAsia="zh-CN"/>
        </w:rPr>
        <w:t>（</w:t>
      </w:r>
      <w:r>
        <w:rPr>
          <w:rFonts w:hint="default" w:ascii="Times New Roman" w:hAnsi="Times New Roman" w:eastAsia="仿宋_GB2312" w:cs="Times New Roman"/>
          <w:color w:val="auto"/>
          <w:sz w:val="32"/>
          <w:szCs w:val="28"/>
          <w:u w:val="none"/>
          <w:lang w:val="en-US" w:eastAsia="zh-CN"/>
        </w:rPr>
        <w:t>推广应用的新技术、新工艺</w:t>
      </w:r>
      <w:r>
        <w:rPr>
          <w:rFonts w:hint="eastAsia" w:ascii="Times New Roman" w:hAnsi="Times New Roman" w:eastAsia="仿宋_GB2312" w:cs="Times New Roman"/>
          <w:color w:val="auto"/>
          <w:sz w:val="32"/>
          <w:szCs w:val="28"/>
          <w:u w:val="none"/>
          <w:lang w:val="en-US" w:eastAsia="zh-CN"/>
        </w:rPr>
        <w:t>、新设备</w:t>
      </w:r>
      <w:r>
        <w:rPr>
          <w:rFonts w:hint="default" w:ascii="Times New Roman" w:hAnsi="Times New Roman" w:eastAsia="仿宋_GB2312" w:cs="Times New Roman"/>
          <w:color w:val="auto"/>
          <w:sz w:val="32"/>
          <w:szCs w:val="28"/>
          <w:u w:val="none"/>
          <w:lang w:val="en-US" w:eastAsia="zh-CN"/>
        </w:rPr>
        <w:t>由省能源局另行发布</w:t>
      </w:r>
      <w:r>
        <w:rPr>
          <w:rFonts w:hint="eastAsia" w:ascii="Times New Roman" w:hAnsi="Times New Roman" w:eastAsia="仿宋_GB2312" w:cs="Times New Roman"/>
          <w:color w:val="auto"/>
          <w:sz w:val="32"/>
          <w:szCs w:val="28"/>
          <w:u w:val="none"/>
          <w:lang w:val="en-US" w:eastAsia="zh-CN"/>
        </w:rPr>
        <w:t>）</w:t>
      </w:r>
      <w:r>
        <w:rPr>
          <w:rFonts w:hint="default" w:ascii="Times New Roman" w:hAnsi="Times New Roman" w:eastAsia="仿宋_GB2312" w:cs="Times New Roman"/>
          <w:color w:val="auto"/>
          <w:sz w:val="32"/>
          <w:szCs w:val="28"/>
          <w:u w:val="none"/>
          <w:lang w:val="en-US" w:eastAsia="zh-CN"/>
        </w:rPr>
        <w:t>。</w:t>
      </w:r>
      <w:r>
        <w:rPr>
          <w:rFonts w:hint="default" w:ascii="Times New Roman" w:hAnsi="Times New Roman" w:eastAsia="仿宋_GB2312" w:cs="Times New Roman"/>
          <w:color w:val="auto"/>
          <w:sz w:val="32"/>
          <w:szCs w:val="28"/>
          <w:u w:val="none"/>
          <w:lang w:eastAsia="zh-CN"/>
        </w:rPr>
        <w:t>投资金额按照合同金额确认，</w:t>
      </w:r>
      <w:r>
        <w:rPr>
          <w:rFonts w:hint="default" w:ascii="Times New Roman" w:hAnsi="Times New Roman" w:eastAsia="仿宋_GB2312" w:cs="Times New Roman"/>
          <w:bCs/>
          <w:color w:val="auto"/>
          <w:sz w:val="32"/>
          <w:szCs w:val="32"/>
          <w:u w:val="none"/>
          <w:lang w:val="en-US" w:eastAsia="zh-CN"/>
        </w:rPr>
        <w:t>超出新技术、新工艺</w:t>
      </w:r>
      <w:r>
        <w:rPr>
          <w:rFonts w:hint="eastAsia" w:ascii="Times New Roman" w:hAnsi="Times New Roman" w:eastAsia="仿宋_GB2312" w:cs="Times New Roman"/>
          <w:bCs/>
          <w:color w:val="auto"/>
          <w:sz w:val="32"/>
          <w:szCs w:val="32"/>
          <w:u w:val="none"/>
          <w:lang w:val="en-US" w:eastAsia="zh-CN"/>
        </w:rPr>
        <w:t>、新设备</w:t>
      </w:r>
      <w:r>
        <w:rPr>
          <w:rFonts w:hint="default" w:ascii="Times New Roman" w:hAnsi="Times New Roman" w:eastAsia="仿宋_GB2312" w:cs="Times New Roman"/>
          <w:bCs/>
          <w:color w:val="auto"/>
          <w:sz w:val="32"/>
          <w:szCs w:val="32"/>
          <w:u w:val="none"/>
          <w:lang w:val="en-US" w:eastAsia="zh-CN"/>
        </w:rPr>
        <w:t>应用的部分不予确认，企业自行立项</w:t>
      </w:r>
      <w:r>
        <w:rPr>
          <w:rFonts w:hint="eastAsia" w:ascii="Times New Roman" w:hAnsi="Times New Roman" w:eastAsia="仿宋_GB2312" w:cs="Times New Roman"/>
          <w:bCs/>
          <w:color w:val="auto"/>
          <w:sz w:val="32"/>
          <w:szCs w:val="32"/>
          <w:u w:val="none"/>
          <w:lang w:val="en-US" w:eastAsia="zh-CN"/>
        </w:rPr>
        <w:t>的</w:t>
      </w:r>
      <w:r>
        <w:rPr>
          <w:rFonts w:hint="default" w:ascii="Times New Roman" w:hAnsi="Times New Roman" w:eastAsia="仿宋_GB2312" w:cs="Times New Roman"/>
          <w:bCs/>
          <w:color w:val="auto"/>
          <w:sz w:val="32"/>
          <w:szCs w:val="32"/>
          <w:u w:val="none"/>
          <w:lang w:val="en-US" w:eastAsia="zh-CN"/>
        </w:rPr>
        <w:t>应用</w:t>
      </w:r>
      <w:r>
        <w:rPr>
          <w:rFonts w:hint="eastAsia" w:ascii="Times New Roman" w:hAnsi="Times New Roman" w:eastAsia="仿宋_GB2312" w:cs="Times New Roman"/>
          <w:bCs/>
          <w:color w:val="auto"/>
          <w:sz w:val="32"/>
          <w:szCs w:val="32"/>
          <w:u w:val="none"/>
          <w:lang w:val="en-US" w:eastAsia="zh-CN"/>
        </w:rPr>
        <w:t>项目</w:t>
      </w:r>
      <w:r>
        <w:rPr>
          <w:rFonts w:hint="default" w:ascii="Times New Roman" w:hAnsi="Times New Roman" w:eastAsia="仿宋_GB2312" w:cs="Times New Roman"/>
          <w:bCs/>
          <w:color w:val="auto"/>
          <w:sz w:val="32"/>
          <w:szCs w:val="32"/>
          <w:u w:val="none"/>
          <w:lang w:val="en-US" w:eastAsia="zh-CN"/>
        </w:rPr>
        <w:t>投资金额参照</w:t>
      </w:r>
      <w:r>
        <w:rPr>
          <w:rFonts w:hint="eastAsia" w:ascii="Times New Roman" w:hAnsi="Times New Roman" w:eastAsia="仿宋_GB2312" w:cs="Times New Roman"/>
          <w:bCs/>
          <w:color w:val="auto"/>
          <w:sz w:val="32"/>
          <w:szCs w:val="32"/>
          <w:u w:val="none"/>
          <w:lang w:val="en-US" w:eastAsia="zh-CN"/>
        </w:rPr>
        <w:t>同业</w:t>
      </w:r>
      <w:r>
        <w:rPr>
          <w:rFonts w:hint="default" w:ascii="Times New Roman" w:hAnsi="Times New Roman" w:eastAsia="仿宋_GB2312" w:cs="Times New Roman"/>
          <w:bCs/>
          <w:color w:val="auto"/>
          <w:sz w:val="32"/>
          <w:szCs w:val="32"/>
          <w:u w:val="none"/>
          <w:lang w:val="en-US" w:eastAsia="zh-CN"/>
        </w:rPr>
        <w:t>合同要素核算。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8" w:firstLineChars="200"/>
        <w:jc w:val="both"/>
        <w:textAlignment w:val="auto"/>
        <w:rPr>
          <w:rFonts w:hint="eastAsia" w:ascii="仿宋_GB2312" w:hAnsi="仿宋_GB2312" w:eastAsia="仿宋_GB2312" w:cs="仿宋_GB2312"/>
          <w:color w:val="auto"/>
          <w:sz w:val="32"/>
          <w:szCs w:val="28"/>
        </w:rPr>
      </w:pPr>
      <w:r>
        <w:rPr>
          <w:rFonts w:hint="default" w:ascii="Times New Roman" w:hAnsi="Times New Roman" w:eastAsia="楷体_GB2312" w:cs="Times New Roman"/>
          <w:color w:val="auto"/>
          <w:sz w:val="32"/>
          <w:szCs w:val="28"/>
        </w:rPr>
        <w:t>（</w:t>
      </w:r>
      <w:r>
        <w:rPr>
          <w:rFonts w:hint="default" w:ascii="Times New Roman" w:hAnsi="Times New Roman" w:eastAsia="楷体_GB2312" w:cs="Times New Roman"/>
          <w:color w:val="auto"/>
          <w:sz w:val="32"/>
          <w:szCs w:val="28"/>
          <w:lang w:eastAsia="zh-CN"/>
        </w:rPr>
        <w:t>八</w:t>
      </w:r>
      <w:r>
        <w:rPr>
          <w:rFonts w:hint="default" w:ascii="Times New Roman" w:hAnsi="Times New Roman" w:eastAsia="楷体_GB2312" w:cs="Times New Roman"/>
          <w:color w:val="auto"/>
          <w:sz w:val="32"/>
          <w:szCs w:val="28"/>
        </w:rPr>
        <w:t>）</w:t>
      </w:r>
      <w:r>
        <w:rPr>
          <w:rFonts w:hint="eastAsia" w:ascii="仿宋_GB2312" w:hAnsi="仿宋_GB2312" w:eastAsia="仿宋_GB2312" w:cs="仿宋_GB2312"/>
          <w:color w:val="auto"/>
          <w:sz w:val="32"/>
          <w:szCs w:val="28"/>
        </w:rPr>
        <w:t>支持煤矿安全生产和能源高质量发展所需的其他事项。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8" w:firstLineChars="200"/>
        <w:jc w:val="both"/>
        <w:textAlignment w:val="auto"/>
        <w:rPr>
          <w:rFonts w:hint="default" w:ascii="仿宋_GB2312" w:hAnsi="仿宋_GB2312" w:eastAsia="仿宋_GB2312" w:cs="仿宋_GB2312"/>
          <w:color w:val="auto"/>
          <w:sz w:val="32"/>
          <w:szCs w:val="28"/>
          <w:u w:val="none"/>
          <w:lang w:val="en-US" w:eastAsia="zh-CN"/>
        </w:rPr>
      </w:pPr>
      <w:r>
        <w:rPr>
          <w:rFonts w:hint="eastAsia" w:ascii="Times New Roman" w:hAnsi="Times New Roman" w:eastAsia="楷体_GB2312" w:cs="Times New Roman"/>
          <w:color w:val="auto"/>
          <w:sz w:val="32"/>
          <w:szCs w:val="28"/>
          <w:u w:val="none"/>
          <w:lang w:eastAsia="zh-CN"/>
        </w:rPr>
        <w:t>（九）</w:t>
      </w:r>
      <w:r>
        <w:rPr>
          <w:rFonts w:hint="eastAsia" w:ascii="仿宋_GB2312" w:hAnsi="仿宋_GB2312" w:eastAsia="仿宋_GB2312" w:cs="仿宋_GB2312"/>
          <w:color w:val="auto"/>
          <w:sz w:val="32"/>
          <w:szCs w:val="28"/>
          <w:u w:val="none"/>
          <w:lang w:eastAsia="zh-CN"/>
        </w:rPr>
        <w:t>审核通过并公示的项目按照应补助金额的</w:t>
      </w:r>
      <w:r>
        <w:rPr>
          <w:rFonts w:hint="eastAsia" w:ascii="仿宋_GB2312" w:hAnsi="仿宋_GB2312" w:eastAsia="仿宋_GB2312" w:cs="仿宋_GB2312"/>
          <w:color w:val="auto"/>
          <w:sz w:val="32"/>
          <w:szCs w:val="28"/>
          <w:u w:val="none"/>
          <w:lang w:val="en-US" w:eastAsia="zh-CN"/>
        </w:rPr>
        <w:t>50%预拨付。</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8" w:firstLineChars="200"/>
        <w:jc w:val="both"/>
        <w:textAlignment w:val="auto"/>
        <w:rPr>
          <w:rFonts w:hint="default" w:ascii="Times New Roman" w:hAnsi="Times New Roman" w:eastAsia="黑体" w:cs="Times New Roman"/>
          <w:bCs/>
          <w:color w:val="auto"/>
          <w:sz w:val="32"/>
          <w:szCs w:val="32"/>
          <w:lang w:eastAsia="zh-CN"/>
        </w:rPr>
      </w:pPr>
      <w:r>
        <w:rPr>
          <w:rFonts w:hint="eastAsia" w:ascii="Times New Roman" w:hAnsi="Times New Roman" w:eastAsia="黑体" w:cs="Times New Roman"/>
          <w:bCs/>
          <w:color w:val="auto"/>
          <w:sz w:val="32"/>
          <w:szCs w:val="32"/>
          <w:lang w:eastAsia="zh-CN"/>
        </w:rPr>
        <w:t>三</w:t>
      </w:r>
      <w:r>
        <w:rPr>
          <w:rFonts w:hint="default" w:ascii="Times New Roman" w:hAnsi="Times New Roman" w:eastAsia="黑体" w:cs="Times New Roman"/>
          <w:bCs/>
          <w:color w:val="auto"/>
          <w:sz w:val="32"/>
          <w:szCs w:val="32"/>
          <w:lang w:eastAsia="zh-CN"/>
        </w:rPr>
        <w:t>、</w:t>
      </w:r>
      <w:r>
        <w:rPr>
          <w:rFonts w:hint="default" w:ascii="Times New Roman" w:hAnsi="Times New Roman" w:eastAsia="黑体" w:cs="Times New Roman"/>
          <w:bCs/>
          <w:color w:val="auto"/>
          <w:sz w:val="32"/>
          <w:szCs w:val="32"/>
        </w:rPr>
        <w:t>申报</w:t>
      </w:r>
      <w:r>
        <w:rPr>
          <w:rFonts w:hint="default" w:ascii="Times New Roman" w:hAnsi="Times New Roman" w:eastAsia="黑体" w:cs="Times New Roman"/>
          <w:bCs/>
          <w:color w:val="auto"/>
          <w:sz w:val="32"/>
          <w:szCs w:val="32"/>
          <w:lang w:eastAsia="zh-CN"/>
        </w:rPr>
        <w:t>单位要求</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楷体_GB2312" w:cs="Times New Roman"/>
          <w:bCs/>
          <w:color w:val="auto"/>
          <w:sz w:val="32"/>
          <w:szCs w:val="32"/>
          <w:lang w:eastAsia="zh-CN"/>
        </w:rPr>
      </w:pPr>
      <w:r>
        <w:rPr>
          <w:rFonts w:hint="default" w:ascii="Times New Roman" w:hAnsi="Times New Roman" w:eastAsia="楷体_GB2312" w:cs="Times New Roman"/>
          <w:bCs/>
          <w:color w:val="auto"/>
          <w:sz w:val="32"/>
          <w:szCs w:val="32"/>
        </w:rPr>
        <w:t>（一）</w:t>
      </w:r>
      <w:r>
        <w:rPr>
          <w:rFonts w:hint="default" w:ascii="Times New Roman" w:hAnsi="Times New Roman" w:eastAsia="楷体_GB2312" w:cs="Times New Roman"/>
          <w:bCs/>
          <w:color w:val="auto"/>
          <w:sz w:val="32"/>
          <w:szCs w:val="32"/>
          <w:lang w:eastAsia="zh-CN"/>
        </w:rPr>
        <w:t>共性要求</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1.经市场监管部门注册、煤矿经营资质和安全资质年审合格的法人单位。</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具备完善的财务核算制度，健全的管理运转机制，能独立建设、验收、运转项目的企业。</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能自筹足额的投资资金，包括自有、融资等渠道，保障项目顺利实施。</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楷体_GB2312" w:cs="Times New Roman"/>
          <w:bCs/>
          <w:color w:val="auto"/>
          <w:sz w:val="32"/>
          <w:szCs w:val="32"/>
          <w:lang w:eastAsia="zh-CN"/>
        </w:rPr>
      </w:pPr>
      <w:r>
        <w:rPr>
          <w:rFonts w:hint="default" w:ascii="Times New Roman" w:hAnsi="Times New Roman" w:eastAsia="楷体_GB2312" w:cs="Times New Roman"/>
          <w:bCs/>
          <w:color w:val="auto"/>
          <w:sz w:val="32"/>
          <w:szCs w:val="32"/>
        </w:rPr>
        <w:t>（</w:t>
      </w:r>
      <w:r>
        <w:rPr>
          <w:rFonts w:hint="default" w:ascii="Times New Roman" w:hAnsi="Times New Roman" w:eastAsia="楷体_GB2312" w:cs="Times New Roman"/>
          <w:bCs/>
          <w:color w:val="auto"/>
          <w:sz w:val="32"/>
          <w:szCs w:val="32"/>
          <w:lang w:eastAsia="zh-CN"/>
        </w:rPr>
        <w:t>二</w:t>
      </w:r>
      <w:r>
        <w:rPr>
          <w:rFonts w:hint="default" w:ascii="Times New Roman" w:hAnsi="Times New Roman" w:eastAsia="楷体_GB2312" w:cs="Times New Roman"/>
          <w:bCs/>
          <w:color w:val="auto"/>
          <w:sz w:val="32"/>
          <w:szCs w:val="32"/>
        </w:rPr>
        <w:t>）</w:t>
      </w:r>
      <w:r>
        <w:rPr>
          <w:rFonts w:hint="default" w:ascii="Times New Roman" w:hAnsi="Times New Roman" w:eastAsia="楷体_GB2312" w:cs="Times New Roman"/>
          <w:bCs/>
          <w:color w:val="auto"/>
          <w:sz w:val="32"/>
          <w:szCs w:val="32"/>
          <w:lang w:eastAsia="zh-CN"/>
        </w:rPr>
        <w:t>分类要求</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8" w:firstLineChars="200"/>
        <w:jc w:val="both"/>
        <w:textAlignment w:val="auto"/>
        <w:rPr>
          <w:rFonts w:hint="default" w:ascii="Times New Roman" w:hAnsi="Times New Roman" w:eastAsia="仿宋_GB2312" w:cs="Times New Roman"/>
          <w:color w:val="auto"/>
          <w:kern w:val="0"/>
          <w:sz w:val="32"/>
          <w:szCs w:val="32"/>
          <w:shd w:val="clear" w:color="auto" w:fill="FFFFFF"/>
          <w:lang w:eastAsia="zh-CN"/>
        </w:rPr>
      </w:pPr>
      <w:r>
        <w:rPr>
          <w:rFonts w:hint="default" w:ascii="Times New Roman" w:hAnsi="Times New Roman" w:eastAsia="楷体" w:cs="Times New Roman"/>
          <w:color w:val="auto"/>
          <w:kern w:val="0"/>
          <w:sz w:val="32"/>
          <w:szCs w:val="32"/>
          <w:shd w:val="clear" w:color="auto" w:fill="FFFFFF"/>
          <w:lang w:val="en-US" w:eastAsia="zh-CN"/>
        </w:rPr>
        <w:t>1.</w:t>
      </w:r>
      <w:r>
        <w:rPr>
          <w:rFonts w:hint="default" w:ascii="Times New Roman" w:hAnsi="Times New Roman" w:eastAsia="仿宋_GB2312" w:cs="Times New Roman"/>
          <w:bCs/>
          <w:color w:val="auto"/>
          <w:sz w:val="32"/>
          <w:szCs w:val="32"/>
        </w:rPr>
        <w:t>各产煤市（州）</w:t>
      </w:r>
      <w:r>
        <w:rPr>
          <w:rFonts w:hint="default" w:ascii="Times New Roman" w:hAnsi="Times New Roman" w:eastAsia="仿宋_GB2312" w:cs="Times New Roman"/>
          <w:bCs/>
          <w:color w:val="auto"/>
          <w:sz w:val="32"/>
          <w:szCs w:val="32"/>
          <w:lang w:val="en-US" w:eastAsia="zh-CN"/>
        </w:rPr>
        <w:t>政府</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能源行业管理部门</w:t>
      </w:r>
      <w:r>
        <w:rPr>
          <w:rFonts w:hint="default" w:ascii="Times New Roman" w:hAnsi="Times New Roman" w:eastAsia="仿宋_GB2312" w:cs="Times New Roman"/>
          <w:bCs/>
          <w:color w:val="auto"/>
          <w:sz w:val="32"/>
          <w:szCs w:val="32"/>
          <w:lang w:val="en-US" w:eastAsia="zh-CN"/>
        </w:rPr>
        <w:t>申报</w:t>
      </w:r>
      <w:r>
        <w:rPr>
          <w:rFonts w:hint="default" w:ascii="Times New Roman" w:hAnsi="Times New Roman" w:eastAsia="仿宋_GB2312" w:cs="Times New Roman"/>
          <w:color w:val="auto"/>
          <w:sz w:val="32"/>
          <w:szCs w:val="28"/>
          <w:lang w:eastAsia="zh-CN"/>
        </w:rPr>
        <w:t>瓦斯攻坚</w:t>
      </w:r>
      <w:r>
        <w:rPr>
          <w:rFonts w:hint="default" w:ascii="Times New Roman" w:hAnsi="Times New Roman" w:eastAsia="仿宋_GB2312" w:cs="Times New Roman"/>
          <w:color w:val="auto"/>
          <w:sz w:val="32"/>
          <w:szCs w:val="28"/>
        </w:rPr>
        <w:t>工作经费</w:t>
      </w:r>
      <w:r>
        <w:rPr>
          <w:rFonts w:hint="eastAsia" w:ascii="Times New Roman" w:hAnsi="Times New Roman" w:eastAsia="仿宋_GB2312" w:cs="Times New Roman"/>
          <w:color w:val="auto"/>
          <w:sz w:val="32"/>
          <w:szCs w:val="28"/>
          <w:lang w:eastAsia="zh-CN"/>
        </w:rPr>
        <w:t>应尽力</w:t>
      </w:r>
      <w:r>
        <w:rPr>
          <w:rFonts w:hint="eastAsia" w:ascii="Times New Roman" w:hAnsi="Times New Roman" w:eastAsia="仿宋_GB2312" w:cs="Times New Roman"/>
          <w:color w:val="auto"/>
          <w:sz w:val="32"/>
          <w:szCs w:val="28"/>
          <w:lang w:val="en-US" w:eastAsia="zh-CN"/>
        </w:rPr>
        <w:t>保障辖区内本年度煤矿安全生产，申报前</w:t>
      </w:r>
      <w:r>
        <w:rPr>
          <w:rFonts w:hint="default" w:ascii="Times New Roman" w:hAnsi="Times New Roman" w:eastAsia="仿宋_GB2312" w:cs="Times New Roman"/>
          <w:color w:val="auto"/>
          <w:sz w:val="32"/>
          <w:szCs w:val="28"/>
          <w:lang w:val="en-US" w:eastAsia="zh-CN"/>
        </w:rPr>
        <w:t>辖区内</w:t>
      </w:r>
      <w:r>
        <w:rPr>
          <w:rFonts w:hint="eastAsia" w:ascii="Times New Roman" w:hAnsi="Times New Roman" w:eastAsia="仿宋_GB2312" w:cs="Times New Roman"/>
          <w:color w:val="auto"/>
          <w:sz w:val="32"/>
          <w:szCs w:val="28"/>
          <w:lang w:val="en-US" w:eastAsia="zh-CN"/>
        </w:rPr>
        <w:t>已</w:t>
      </w:r>
      <w:r>
        <w:rPr>
          <w:rFonts w:hint="default" w:ascii="Times New Roman" w:hAnsi="Times New Roman" w:eastAsia="仿宋_GB2312" w:cs="Times New Roman"/>
          <w:color w:val="auto"/>
          <w:kern w:val="0"/>
          <w:sz w:val="32"/>
          <w:szCs w:val="32"/>
          <w:shd w:val="clear" w:color="auto" w:fill="FFFFFF"/>
        </w:rPr>
        <w:t>发生</w:t>
      </w:r>
      <w:r>
        <w:rPr>
          <w:rFonts w:hint="eastAsia" w:ascii="Times New Roman" w:hAnsi="Times New Roman" w:eastAsia="仿宋_GB2312" w:cs="Times New Roman"/>
          <w:color w:val="auto"/>
          <w:kern w:val="0"/>
          <w:sz w:val="32"/>
          <w:szCs w:val="32"/>
          <w:shd w:val="clear" w:color="auto" w:fill="FFFFFF"/>
          <w:lang w:eastAsia="zh-CN"/>
        </w:rPr>
        <w:t>一次</w:t>
      </w:r>
      <w:r>
        <w:rPr>
          <w:rFonts w:hint="default" w:ascii="Times New Roman" w:hAnsi="Times New Roman" w:eastAsia="仿宋_GB2312" w:cs="Times New Roman"/>
          <w:color w:val="auto"/>
          <w:kern w:val="0"/>
          <w:sz w:val="32"/>
          <w:szCs w:val="32"/>
          <w:shd w:val="clear" w:color="auto" w:fill="FFFFFF"/>
        </w:rPr>
        <w:t>死亡3人以下</w:t>
      </w:r>
      <w:r>
        <w:rPr>
          <w:rFonts w:hint="eastAsia" w:ascii="Times New Roman" w:hAnsi="Times New Roman" w:eastAsia="仿宋_GB2312" w:cs="Times New Roman"/>
          <w:color w:val="auto"/>
          <w:kern w:val="0"/>
          <w:sz w:val="32"/>
          <w:szCs w:val="32"/>
          <w:shd w:val="clear" w:color="auto" w:fill="FFFFFF"/>
          <w:lang w:val="en-US" w:eastAsia="zh-CN"/>
        </w:rPr>
        <w:t>煤矿</w:t>
      </w:r>
      <w:r>
        <w:rPr>
          <w:rFonts w:hint="default" w:ascii="Times New Roman" w:hAnsi="Times New Roman" w:eastAsia="仿宋_GB2312" w:cs="Times New Roman"/>
          <w:color w:val="auto"/>
          <w:kern w:val="0"/>
          <w:sz w:val="32"/>
          <w:szCs w:val="32"/>
          <w:shd w:val="clear" w:color="auto" w:fill="FFFFFF"/>
        </w:rPr>
        <w:t>生产安全事故的按50%标准申报工作经费</w:t>
      </w:r>
      <w:r>
        <w:rPr>
          <w:rFonts w:hint="default" w:ascii="Times New Roman" w:hAnsi="Times New Roman" w:eastAsia="仿宋_GB2312" w:cs="Times New Roman"/>
          <w:color w:val="auto"/>
          <w:kern w:val="0"/>
          <w:sz w:val="32"/>
          <w:szCs w:val="32"/>
          <w:shd w:val="clear" w:color="auto" w:fill="FFFFFF"/>
          <w:lang w:eastAsia="zh-CN"/>
        </w:rPr>
        <w:t>，</w:t>
      </w:r>
      <w:r>
        <w:rPr>
          <w:rFonts w:hint="eastAsia" w:ascii="Times New Roman" w:hAnsi="Times New Roman" w:eastAsia="仿宋_GB2312" w:cs="Times New Roman"/>
          <w:color w:val="auto"/>
          <w:kern w:val="0"/>
          <w:sz w:val="32"/>
          <w:szCs w:val="32"/>
          <w:shd w:val="clear" w:color="auto" w:fill="FFFFFF"/>
          <w:lang w:eastAsia="zh-CN"/>
        </w:rPr>
        <w:t>已</w:t>
      </w:r>
      <w:r>
        <w:rPr>
          <w:rFonts w:hint="default" w:ascii="Times New Roman" w:hAnsi="Times New Roman" w:eastAsia="仿宋_GB2312" w:cs="Times New Roman"/>
          <w:color w:val="auto"/>
          <w:kern w:val="0"/>
          <w:sz w:val="32"/>
          <w:szCs w:val="32"/>
          <w:shd w:val="clear" w:color="auto" w:fill="FFFFFF"/>
          <w:lang w:val="en-US" w:eastAsia="zh-CN"/>
        </w:rPr>
        <w:t>发生</w:t>
      </w:r>
      <w:r>
        <w:rPr>
          <w:rFonts w:hint="eastAsia" w:ascii="Times New Roman" w:hAnsi="Times New Roman" w:eastAsia="仿宋_GB2312" w:cs="Times New Roman"/>
          <w:color w:val="auto"/>
          <w:kern w:val="0"/>
          <w:sz w:val="32"/>
          <w:szCs w:val="32"/>
          <w:shd w:val="clear" w:color="auto" w:fill="FFFFFF"/>
          <w:lang w:val="en-US" w:eastAsia="zh-CN"/>
        </w:rPr>
        <w:t>一次</w:t>
      </w:r>
      <w:r>
        <w:rPr>
          <w:rFonts w:hint="default" w:ascii="Times New Roman" w:hAnsi="Times New Roman" w:eastAsia="仿宋_GB2312" w:cs="Times New Roman"/>
          <w:color w:val="auto"/>
          <w:kern w:val="0"/>
          <w:sz w:val="32"/>
          <w:szCs w:val="32"/>
          <w:shd w:val="clear" w:color="auto" w:fill="FFFFFF"/>
          <w:lang w:val="en-US" w:eastAsia="zh-CN"/>
        </w:rPr>
        <w:t>死亡3人以上</w:t>
      </w:r>
      <w:r>
        <w:rPr>
          <w:rFonts w:hint="eastAsia" w:ascii="Times New Roman" w:hAnsi="Times New Roman" w:eastAsia="仿宋_GB2312" w:cs="Times New Roman"/>
          <w:color w:val="auto"/>
          <w:kern w:val="0"/>
          <w:sz w:val="32"/>
          <w:szCs w:val="32"/>
          <w:shd w:val="clear" w:color="auto" w:fill="FFFFFF"/>
          <w:lang w:val="en-US" w:eastAsia="zh-CN"/>
        </w:rPr>
        <w:t>煤矿</w:t>
      </w:r>
      <w:r>
        <w:rPr>
          <w:rFonts w:hint="default" w:ascii="Times New Roman" w:hAnsi="Times New Roman" w:eastAsia="仿宋_GB2312" w:cs="Times New Roman"/>
          <w:color w:val="auto"/>
          <w:kern w:val="0"/>
          <w:sz w:val="32"/>
          <w:szCs w:val="32"/>
          <w:shd w:val="clear" w:color="auto" w:fill="FFFFFF"/>
          <w:lang w:val="en-US" w:eastAsia="zh-CN"/>
        </w:rPr>
        <w:t>生产安全事故</w:t>
      </w:r>
      <w:r>
        <w:rPr>
          <w:rFonts w:hint="eastAsia" w:ascii="Times New Roman" w:hAnsi="Times New Roman" w:eastAsia="仿宋_GB2312" w:cs="Times New Roman"/>
          <w:color w:val="auto"/>
          <w:kern w:val="0"/>
          <w:sz w:val="32"/>
          <w:szCs w:val="32"/>
          <w:shd w:val="clear" w:color="auto" w:fill="FFFFFF"/>
          <w:lang w:val="en-US" w:eastAsia="zh-CN"/>
        </w:rPr>
        <w:t>的</w:t>
      </w:r>
      <w:r>
        <w:rPr>
          <w:rFonts w:hint="default" w:ascii="Times New Roman" w:hAnsi="Times New Roman" w:eastAsia="仿宋_GB2312" w:cs="Times New Roman"/>
          <w:color w:val="auto"/>
          <w:kern w:val="0"/>
          <w:sz w:val="32"/>
          <w:szCs w:val="32"/>
          <w:shd w:val="clear" w:color="auto" w:fill="FFFFFF"/>
          <w:lang w:val="en-US" w:eastAsia="zh-CN"/>
        </w:rPr>
        <w:t>不得申报工作经费</w:t>
      </w:r>
      <w:r>
        <w:rPr>
          <w:rFonts w:hint="default" w:ascii="Times New Roman" w:hAnsi="Times New Roman" w:eastAsia="仿宋_GB2312" w:cs="Times New Roman"/>
          <w:color w:val="auto"/>
          <w:kern w:val="0"/>
          <w:sz w:val="32"/>
          <w:szCs w:val="32"/>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8" w:firstLineChars="200"/>
        <w:jc w:val="both"/>
        <w:textAlignment w:val="auto"/>
        <w:rPr>
          <w:rFonts w:hint="default" w:ascii="Times New Roman" w:hAnsi="Times New Roman" w:eastAsia="仿宋_GB2312" w:cs="Times New Roman"/>
          <w:color w:val="auto"/>
          <w:kern w:val="0"/>
          <w:sz w:val="32"/>
          <w:szCs w:val="32"/>
          <w:shd w:val="clear" w:color="auto" w:fill="FFFFFF"/>
          <w:lang w:eastAsia="zh-CN"/>
        </w:rPr>
      </w:pPr>
      <w:r>
        <w:rPr>
          <w:rFonts w:hint="default" w:ascii="Times New Roman" w:hAnsi="Times New Roman" w:eastAsia="楷体" w:cs="Times New Roman"/>
          <w:color w:val="auto"/>
          <w:kern w:val="0"/>
          <w:sz w:val="32"/>
          <w:szCs w:val="32"/>
          <w:shd w:val="clear" w:color="auto" w:fill="FFFFFF"/>
          <w:lang w:val="en-US" w:eastAsia="zh-CN"/>
        </w:rPr>
        <w:t>2.</w:t>
      </w:r>
      <w:r>
        <w:rPr>
          <w:rFonts w:hint="default" w:ascii="Times New Roman" w:hAnsi="Times New Roman" w:eastAsia="仿宋_GB2312" w:cs="Times New Roman"/>
          <w:color w:val="auto"/>
          <w:kern w:val="0"/>
          <w:sz w:val="32"/>
          <w:szCs w:val="32"/>
          <w:shd w:val="clear" w:color="auto" w:fill="FFFFFF"/>
          <w:lang w:eastAsia="zh-CN"/>
        </w:rPr>
        <w:t>煤矿企业</w:t>
      </w:r>
      <w:r>
        <w:rPr>
          <w:rFonts w:hint="default" w:ascii="Times New Roman" w:hAnsi="Times New Roman" w:eastAsia="仿宋_GB2312" w:cs="Times New Roman"/>
          <w:color w:val="auto"/>
          <w:kern w:val="0"/>
          <w:sz w:val="32"/>
          <w:szCs w:val="32"/>
          <w:shd w:val="clear" w:color="auto" w:fill="FFFFFF"/>
        </w:rPr>
        <w:t>（含</w:t>
      </w:r>
      <w:r>
        <w:rPr>
          <w:rFonts w:hint="default" w:ascii="Times New Roman" w:hAnsi="Times New Roman" w:eastAsia="仿宋_GB2312" w:cs="Times New Roman"/>
          <w:color w:val="auto"/>
          <w:kern w:val="0"/>
          <w:sz w:val="32"/>
          <w:szCs w:val="32"/>
          <w:shd w:val="clear" w:color="auto" w:fill="FFFFFF"/>
          <w:lang w:eastAsia="zh-CN"/>
        </w:rPr>
        <w:t>独立法人公司或分公司</w:t>
      </w:r>
      <w:r>
        <w:rPr>
          <w:rFonts w:hint="default" w:ascii="Times New Roman" w:hAnsi="Times New Roman" w:eastAsia="仿宋_GB2312" w:cs="Times New Roman"/>
          <w:color w:val="auto"/>
          <w:kern w:val="0"/>
          <w:sz w:val="32"/>
          <w:szCs w:val="32"/>
          <w:shd w:val="clear" w:color="auto" w:fill="FFFFFF"/>
        </w:rPr>
        <w:t>）</w:t>
      </w:r>
      <w:r>
        <w:rPr>
          <w:rFonts w:hint="default" w:ascii="Times New Roman" w:hAnsi="Times New Roman" w:eastAsia="仿宋_GB2312" w:cs="Times New Roman"/>
          <w:color w:val="auto"/>
          <w:kern w:val="0"/>
          <w:sz w:val="32"/>
          <w:szCs w:val="32"/>
          <w:shd w:val="clear" w:color="auto" w:fill="FFFFFF"/>
          <w:lang w:eastAsia="zh-CN"/>
        </w:rPr>
        <w:t>申报</w:t>
      </w:r>
      <w:r>
        <w:rPr>
          <w:rFonts w:hint="default" w:ascii="Times New Roman" w:hAnsi="Times New Roman" w:eastAsia="仿宋_GB2312" w:cs="Times New Roman"/>
          <w:color w:val="auto"/>
          <w:kern w:val="0"/>
          <w:sz w:val="32"/>
          <w:szCs w:val="32"/>
          <w:shd w:val="clear" w:color="auto" w:fill="FFFFFF"/>
          <w:lang w:val="en-US" w:eastAsia="zh-CN"/>
        </w:rPr>
        <w:t>专项资金须具备基本的安全条件。</w:t>
      </w:r>
      <w:r>
        <w:rPr>
          <w:rFonts w:hint="default" w:ascii="Times New Roman" w:hAnsi="Times New Roman" w:eastAsia="黑体" w:cs="Times New Roman"/>
          <w:color w:val="auto"/>
          <w:kern w:val="0"/>
          <w:sz w:val="32"/>
          <w:szCs w:val="32"/>
          <w:shd w:val="clear" w:color="auto" w:fill="FFFFFF"/>
          <w:lang w:val="en-US" w:eastAsia="zh-CN"/>
        </w:rPr>
        <w:t>一是</w:t>
      </w:r>
      <w:r>
        <w:rPr>
          <w:rFonts w:hint="default" w:ascii="Times New Roman" w:hAnsi="Times New Roman" w:eastAsia="仿宋_GB2312" w:cs="Times New Roman"/>
          <w:color w:val="auto"/>
          <w:kern w:val="0"/>
          <w:sz w:val="32"/>
          <w:szCs w:val="32"/>
          <w:shd w:val="clear" w:color="auto" w:fill="FFFFFF"/>
        </w:rPr>
        <w:t>规模应为30万吨/年及以上</w:t>
      </w:r>
      <w:r>
        <w:rPr>
          <w:rFonts w:hint="default" w:ascii="Times New Roman" w:hAnsi="Times New Roman"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未纳入关闭或者淘汰计划，</w:t>
      </w:r>
      <w:r>
        <w:rPr>
          <w:rFonts w:hint="eastAsia" w:ascii="Times New Roman" w:hAnsi="Times New Roman" w:eastAsia="仿宋_GB2312" w:cs="Times New Roman"/>
          <w:color w:val="auto"/>
          <w:kern w:val="0"/>
          <w:sz w:val="32"/>
          <w:szCs w:val="32"/>
          <w:shd w:val="clear" w:color="auto" w:fill="FFFFFF"/>
          <w:lang w:eastAsia="zh-CN"/>
        </w:rPr>
        <w:t>生产矿井证照齐全、有效，建设矿井手续齐全</w:t>
      </w:r>
      <w:r>
        <w:rPr>
          <w:rFonts w:hint="default" w:ascii="Times New Roman" w:hAnsi="Times New Roman" w:eastAsia="仿宋_GB2312" w:cs="Times New Roman"/>
          <w:color w:val="auto"/>
          <w:kern w:val="0"/>
          <w:sz w:val="32"/>
          <w:szCs w:val="32"/>
          <w:shd w:val="clear" w:color="auto" w:fill="FFFFFF"/>
          <w:lang w:eastAsia="zh-CN"/>
        </w:rPr>
        <w:t>。</w:t>
      </w:r>
      <w:r>
        <w:rPr>
          <w:rFonts w:hint="default" w:ascii="Times New Roman" w:hAnsi="Times New Roman" w:eastAsia="黑体" w:cs="Times New Roman"/>
          <w:color w:val="auto"/>
          <w:kern w:val="0"/>
          <w:sz w:val="32"/>
          <w:szCs w:val="32"/>
          <w:shd w:val="clear" w:color="auto" w:fill="FFFFFF"/>
          <w:lang w:val="en-US" w:eastAsia="zh-CN"/>
        </w:rPr>
        <w:t>二是</w:t>
      </w:r>
      <w:r>
        <w:rPr>
          <w:rFonts w:hint="eastAsia" w:ascii="仿宋_GB2312" w:hAnsi="仿宋_GB2312" w:eastAsia="仿宋_GB2312" w:cs="仿宋_GB2312"/>
          <w:color w:val="auto"/>
          <w:kern w:val="0"/>
          <w:sz w:val="32"/>
          <w:szCs w:val="32"/>
          <w:shd w:val="clear" w:color="auto" w:fill="FFFFFF"/>
          <w:lang w:val="en-US" w:eastAsia="zh-CN"/>
        </w:rPr>
        <w:t>生产</w:t>
      </w:r>
      <w:r>
        <w:rPr>
          <w:rFonts w:hint="default" w:ascii="Times New Roman" w:hAnsi="Times New Roman" w:eastAsia="仿宋_GB2312" w:cs="Times New Roman"/>
          <w:color w:val="auto"/>
          <w:kern w:val="0"/>
          <w:sz w:val="32"/>
          <w:szCs w:val="32"/>
          <w:shd w:val="clear" w:color="auto" w:fill="FFFFFF"/>
        </w:rPr>
        <w:t>煤矿安全生产标准化</w:t>
      </w:r>
      <w:r>
        <w:rPr>
          <w:rFonts w:hint="default" w:ascii="Times New Roman" w:hAnsi="Times New Roman" w:eastAsia="仿宋_GB2312" w:cs="Times New Roman"/>
          <w:color w:val="auto"/>
          <w:kern w:val="0"/>
          <w:sz w:val="32"/>
          <w:szCs w:val="32"/>
          <w:shd w:val="clear" w:color="auto" w:fill="FFFFFF"/>
          <w:lang w:val="en-US" w:eastAsia="zh-CN"/>
        </w:rPr>
        <w:t>管理体系必须</w:t>
      </w:r>
      <w:r>
        <w:rPr>
          <w:rFonts w:hint="default" w:ascii="Times New Roman" w:hAnsi="Times New Roman" w:eastAsia="仿宋_GB2312" w:cs="Times New Roman"/>
          <w:color w:val="auto"/>
          <w:kern w:val="0"/>
          <w:sz w:val="32"/>
          <w:szCs w:val="32"/>
          <w:shd w:val="clear" w:color="auto" w:fill="FFFFFF"/>
        </w:rPr>
        <w:t>达到三级及以上等级</w:t>
      </w:r>
      <w:r>
        <w:rPr>
          <w:rFonts w:hint="default" w:ascii="Times New Roman" w:hAnsi="Times New Roman" w:eastAsia="仿宋_GB2312" w:cs="Times New Roman"/>
          <w:color w:val="auto"/>
          <w:kern w:val="0"/>
          <w:sz w:val="32"/>
          <w:szCs w:val="32"/>
          <w:shd w:val="clear" w:color="auto" w:fill="FFFFFF"/>
          <w:lang w:eastAsia="zh-CN"/>
        </w:rPr>
        <w:t>。</w:t>
      </w:r>
      <w:r>
        <w:rPr>
          <w:rFonts w:hint="default" w:ascii="Times New Roman" w:hAnsi="Times New Roman" w:eastAsia="黑体" w:cs="Times New Roman"/>
          <w:color w:val="auto"/>
          <w:kern w:val="0"/>
          <w:sz w:val="32"/>
          <w:szCs w:val="32"/>
          <w:shd w:val="clear" w:color="auto" w:fill="FFFFFF"/>
          <w:lang w:val="en-US" w:eastAsia="zh-CN"/>
        </w:rPr>
        <w:t>三是</w:t>
      </w:r>
      <w:r>
        <w:rPr>
          <w:rFonts w:hint="default" w:ascii="Times New Roman" w:hAnsi="Times New Roman" w:eastAsia="仿宋_GB2312" w:cs="Times New Roman"/>
          <w:color w:val="auto"/>
          <w:kern w:val="0"/>
          <w:sz w:val="32"/>
          <w:szCs w:val="32"/>
          <w:shd w:val="clear" w:color="auto" w:fill="FFFFFF"/>
          <w:lang w:eastAsia="zh-CN"/>
        </w:rPr>
        <w:t>煤矿</w:t>
      </w:r>
      <w:r>
        <w:rPr>
          <w:rFonts w:hint="default" w:ascii="Times New Roman" w:hAnsi="Times New Roman" w:eastAsia="仿宋_GB2312" w:cs="Times New Roman"/>
          <w:color w:val="auto"/>
          <w:kern w:val="0"/>
          <w:sz w:val="32"/>
          <w:szCs w:val="32"/>
          <w:shd w:val="clear" w:color="auto" w:fill="FFFFFF"/>
        </w:rPr>
        <w:t>开拓煤量、准备煤量、回采煤量</w:t>
      </w:r>
      <w:r>
        <w:rPr>
          <w:rFonts w:hint="default" w:ascii="Times New Roman" w:hAnsi="Times New Roman" w:eastAsia="仿宋_GB2312" w:cs="Times New Roman"/>
          <w:color w:val="auto"/>
          <w:kern w:val="0"/>
          <w:sz w:val="32"/>
          <w:szCs w:val="32"/>
          <w:shd w:val="clear" w:color="auto" w:fill="FFFFFF"/>
          <w:lang w:eastAsia="zh-CN"/>
        </w:rPr>
        <w:t>原则上要满足</w:t>
      </w:r>
      <w:r>
        <w:rPr>
          <w:rFonts w:hint="default" w:ascii="Times New Roman" w:hAnsi="Times New Roman" w:eastAsia="仿宋_GB2312" w:cs="Times New Roman"/>
          <w:color w:val="auto"/>
          <w:kern w:val="0"/>
          <w:sz w:val="32"/>
          <w:szCs w:val="32"/>
          <w:shd w:val="clear" w:color="auto" w:fill="FFFFFF"/>
        </w:rPr>
        <w:t>《防范煤矿采掘接续紧张暂行办法》</w:t>
      </w:r>
      <w:r>
        <w:rPr>
          <w:rFonts w:hint="default" w:ascii="Times New Roman" w:hAnsi="Times New Roman" w:eastAsia="仿宋_GB2312" w:cs="Times New Roman"/>
          <w:color w:val="auto"/>
          <w:kern w:val="0"/>
          <w:sz w:val="32"/>
          <w:szCs w:val="32"/>
          <w:shd w:val="clear" w:color="auto" w:fill="FFFFFF"/>
          <w:lang w:eastAsia="zh-CN"/>
        </w:rPr>
        <w:t>规定要求</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黑体" w:cs="Times New Roman"/>
          <w:color w:val="auto"/>
          <w:kern w:val="0"/>
          <w:sz w:val="32"/>
          <w:szCs w:val="32"/>
          <w:shd w:val="clear" w:color="auto" w:fill="FFFFFF"/>
          <w:lang w:val="en-US" w:eastAsia="zh-CN"/>
        </w:rPr>
        <w:t>四是</w:t>
      </w:r>
      <w:r>
        <w:rPr>
          <w:rFonts w:hint="default" w:ascii="Times New Roman" w:hAnsi="Times New Roman" w:eastAsia="仿宋_GB2312" w:cs="Times New Roman"/>
          <w:color w:val="auto"/>
          <w:kern w:val="0"/>
          <w:sz w:val="32"/>
          <w:szCs w:val="32"/>
          <w:shd w:val="clear" w:color="auto" w:fill="FFFFFF"/>
          <w:lang w:eastAsia="zh-CN"/>
        </w:rPr>
        <w:t>未纳入</w:t>
      </w:r>
      <w:r>
        <w:rPr>
          <w:rFonts w:hint="default" w:ascii="Times New Roman" w:hAnsi="Times New Roman" w:eastAsia="仿宋_GB2312" w:cs="Times New Roman"/>
          <w:color w:val="auto"/>
          <w:kern w:val="0"/>
          <w:sz w:val="32"/>
          <w:szCs w:val="32"/>
          <w:shd w:val="clear" w:color="auto" w:fill="FFFFFF"/>
        </w:rPr>
        <w:t>安全生产联合惩戒对象或“黑名单”</w:t>
      </w:r>
      <w:r>
        <w:rPr>
          <w:rFonts w:hint="default" w:ascii="Times New Roman" w:hAnsi="Times New Roman" w:eastAsia="仿宋_GB2312" w:cs="Times New Roman"/>
          <w:color w:val="auto"/>
          <w:kern w:val="0"/>
          <w:sz w:val="32"/>
          <w:szCs w:val="32"/>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8" w:firstLineChars="200"/>
        <w:jc w:val="both"/>
        <w:textAlignment w:val="auto"/>
        <w:rPr>
          <w:rFonts w:hint="default" w:ascii="Times New Roman" w:hAnsi="Times New Roman" w:eastAsia="仿宋_GB2312" w:cs="Times New Roman"/>
          <w:color w:val="auto"/>
          <w:kern w:val="0"/>
          <w:sz w:val="32"/>
          <w:szCs w:val="32"/>
          <w:u w:val="none"/>
          <w:shd w:val="clear" w:color="auto" w:fill="FFFFFF"/>
          <w:lang w:eastAsia="zh-CN"/>
        </w:rPr>
      </w:pPr>
      <w:r>
        <w:rPr>
          <w:rFonts w:hint="default" w:ascii="Times New Roman" w:hAnsi="Times New Roman" w:eastAsia="楷体_GB2312" w:cs="Times New Roman"/>
          <w:color w:val="auto"/>
          <w:kern w:val="0"/>
          <w:sz w:val="32"/>
          <w:szCs w:val="32"/>
          <w:u w:val="none"/>
          <w:shd w:val="clear" w:color="auto" w:fill="FFFFFF"/>
          <w:lang w:val="en-US" w:eastAsia="zh-CN"/>
        </w:rPr>
        <w:t>3.</w:t>
      </w:r>
      <w:r>
        <w:rPr>
          <w:rFonts w:hint="default" w:ascii="Times New Roman" w:hAnsi="Times New Roman" w:eastAsia="仿宋_GB2312" w:cs="Times New Roman"/>
          <w:color w:val="auto"/>
          <w:kern w:val="0"/>
          <w:sz w:val="32"/>
          <w:szCs w:val="32"/>
          <w:u w:val="none"/>
          <w:shd w:val="clear" w:color="auto" w:fill="FFFFFF"/>
        </w:rPr>
        <w:t>服务和科研机构</w:t>
      </w:r>
      <w:r>
        <w:rPr>
          <w:rFonts w:hint="eastAsia" w:ascii="Times New Roman" w:hAnsi="Times New Roman" w:eastAsia="仿宋_GB2312" w:cs="Times New Roman"/>
          <w:color w:val="auto"/>
          <w:kern w:val="0"/>
          <w:sz w:val="32"/>
          <w:szCs w:val="32"/>
          <w:u w:val="none"/>
          <w:shd w:val="clear" w:color="auto" w:fill="FFFFFF"/>
          <w:lang w:eastAsia="zh-CN"/>
        </w:rPr>
        <w:t>原则上不单独</w:t>
      </w:r>
      <w:r>
        <w:rPr>
          <w:rFonts w:hint="default" w:ascii="Times New Roman" w:hAnsi="Times New Roman" w:eastAsia="仿宋_GB2312" w:cs="Times New Roman"/>
          <w:color w:val="auto"/>
          <w:kern w:val="0"/>
          <w:sz w:val="32"/>
          <w:szCs w:val="32"/>
          <w:u w:val="none"/>
          <w:shd w:val="clear" w:color="auto" w:fill="FFFFFF"/>
          <w:lang w:eastAsia="zh-CN"/>
        </w:rPr>
        <w:t>申报</w:t>
      </w:r>
      <w:r>
        <w:rPr>
          <w:rFonts w:hint="default" w:ascii="Times New Roman" w:hAnsi="Times New Roman" w:eastAsia="仿宋_GB2312" w:cs="Times New Roman"/>
          <w:color w:val="auto"/>
          <w:kern w:val="0"/>
          <w:sz w:val="32"/>
          <w:szCs w:val="32"/>
          <w:u w:val="none"/>
          <w:shd w:val="clear" w:color="auto" w:fill="FFFFFF"/>
          <w:lang w:val="en-US" w:eastAsia="zh-CN"/>
        </w:rPr>
        <w:t>专项资金</w:t>
      </w:r>
      <w:r>
        <w:rPr>
          <w:rFonts w:hint="eastAsia" w:ascii="Times New Roman" w:hAnsi="Times New Roman" w:eastAsia="仿宋_GB2312" w:cs="Times New Roman"/>
          <w:color w:val="auto"/>
          <w:kern w:val="0"/>
          <w:sz w:val="32"/>
          <w:szCs w:val="32"/>
          <w:u w:val="none"/>
          <w:shd w:val="clear" w:color="auto" w:fill="FFFFFF"/>
          <w:lang w:val="en-US" w:eastAsia="zh-CN"/>
        </w:rPr>
        <w:t>项目，以煤矿企业为申报单位，附签订的合作协议</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服务和科研机构与申报单位按照协议执行。</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黑体" w:cs="Times New Roman"/>
          <w:color w:val="auto"/>
          <w:kern w:val="0"/>
          <w:sz w:val="32"/>
          <w:szCs w:val="32"/>
          <w:shd w:val="clear" w:color="auto" w:fill="FFFFFF"/>
          <w:lang w:eastAsia="zh-CN"/>
        </w:rPr>
      </w:pPr>
      <w:r>
        <w:rPr>
          <w:rFonts w:hint="default" w:ascii="Times New Roman" w:hAnsi="Times New Roman" w:eastAsia="黑体" w:cs="Times New Roman"/>
          <w:color w:val="auto"/>
          <w:kern w:val="0"/>
          <w:sz w:val="32"/>
          <w:szCs w:val="32"/>
          <w:shd w:val="clear" w:color="auto" w:fill="FFFFFF"/>
          <w:lang w:eastAsia="zh-CN"/>
        </w:rPr>
        <w:t>四</w:t>
      </w:r>
      <w:r>
        <w:rPr>
          <w:rFonts w:hint="default" w:ascii="Times New Roman" w:hAnsi="Times New Roman" w:eastAsia="黑体" w:cs="Times New Roman"/>
          <w:color w:val="auto"/>
          <w:kern w:val="0"/>
          <w:sz w:val="32"/>
          <w:szCs w:val="32"/>
          <w:shd w:val="clear" w:color="auto" w:fill="FFFFFF"/>
        </w:rPr>
        <w:t>、申报资料</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6" w:firstLineChars="150"/>
        <w:jc w:val="both"/>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eastAsia="zh-CN"/>
        </w:rPr>
        <w:t>（一）资金申请请示。（详见附件</w:t>
      </w:r>
      <w:r>
        <w:rPr>
          <w:rFonts w:hint="eastAsia"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lang w:val="en-US" w:eastAsia="zh-CN"/>
        </w:rPr>
        <w:t>1）</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6" w:firstLineChars="150"/>
        <w:jc w:val="both"/>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rPr>
        <w:t>（</w:t>
      </w:r>
      <w:r>
        <w:rPr>
          <w:rFonts w:hint="default" w:ascii="Times New Roman" w:hAnsi="Times New Roman" w:eastAsia="仿宋_GB2312" w:cs="Times New Roman"/>
          <w:color w:val="auto"/>
          <w:sz w:val="32"/>
          <w:szCs w:val="28"/>
          <w:lang w:eastAsia="zh-CN"/>
        </w:rPr>
        <w:t>二</w:t>
      </w:r>
      <w:r>
        <w:rPr>
          <w:rFonts w:hint="default" w:ascii="Times New Roman" w:hAnsi="Times New Roman" w:eastAsia="仿宋_GB2312" w:cs="Times New Roman"/>
          <w:color w:val="auto"/>
          <w:sz w:val="32"/>
          <w:szCs w:val="28"/>
        </w:rPr>
        <w:t>）</w:t>
      </w:r>
      <w:r>
        <w:rPr>
          <w:rFonts w:hint="default" w:ascii="Times New Roman" w:hAnsi="Times New Roman" w:eastAsia="仿宋_GB2312" w:cs="Times New Roman"/>
          <w:color w:val="auto"/>
          <w:sz w:val="32"/>
          <w:szCs w:val="28"/>
          <w:lang w:eastAsia="zh-CN"/>
        </w:rPr>
        <w:t>资金申请报告（详见附件</w:t>
      </w:r>
      <w:r>
        <w:rPr>
          <w:rFonts w:hint="eastAsia" w:eastAsia="仿宋_GB2312" w:cs="Times New Roman"/>
          <w:color w:val="auto"/>
          <w:sz w:val="32"/>
          <w:szCs w:val="28"/>
          <w:lang w:val="en-US" w:eastAsia="zh-CN"/>
        </w:rPr>
        <w:t>1-2</w:t>
      </w:r>
      <w:r>
        <w:rPr>
          <w:rFonts w:hint="default" w:ascii="Times New Roman" w:hAnsi="Times New Roman" w:eastAsia="仿宋_GB2312" w:cs="Times New Roman"/>
          <w:color w:val="auto"/>
          <w:sz w:val="32"/>
          <w:szCs w:val="28"/>
          <w:lang w:eastAsia="zh-CN"/>
        </w:rPr>
        <w:t>），申报单位可自行编制或委托咨询机构代编制，按照下列顺序进行表述，应包含且不少于以下内容。</w:t>
      </w:r>
      <w:r>
        <w:rPr>
          <w:rFonts w:hint="default" w:ascii="Times New Roman" w:hAnsi="Times New Roman" w:eastAsia="仿宋_GB2312" w:cs="Times New Roman"/>
          <w:color w:val="auto"/>
          <w:sz w:val="32"/>
          <w:szCs w:val="28"/>
          <w:lang w:val="en-US" w:eastAsia="zh-CN"/>
        </w:rPr>
        <w:t>1.编制依据。2.申报单位基本情况</w:t>
      </w:r>
      <w:r>
        <w:rPr>
          <w:rFonts w:hint="eastAsia" w:eastAsia="仿宋_GB2312" w:cs="Times New Roman"/>
          <w:color w:val="auto"/>
          <w:sz w:val="32"/>
          <w:szCs w:val="28"/>
          <w:lang w:val="en-US" w:eastAsia="zh-CN"/>
        </w:rPr>
        <w:t>（文字表述及附件1-4）</w:t>
      </w:r>
      <w:r>
        <w:rPr>
          <w:rFonts w:hint="default" w:ascii="Times New Roman" w:hAnsi="Times New Roman" w:eastAsia="仿宋_GB2312" w:cs="Times New Roman"/>
          <w:color w:val="auto"/>
          <w:sz w:val="32"/>
          <w:szCs w:val="28"/>
          <w:lang w:val="en-US" w:eastAsia="zh-CN"/>
        </w:rPr>
        <w:t>。3.申报项目情况</w:t>
      </w:r>
      <w:r>
        <w:rPr>
          <w:rFonts w:hint="eastAsia" w:eastAsia="仿宋_GB2312" w:cs="Times New Roman"/>
          <w:color w:val="auto"/>
          <w:sz w:val="32"/>
          <w:szCs w:val="28"/>
          <w:lang w:val="en-US" w:eastAsia="zh-CN"/>
        </w:rPr>
        <w:t>（文字表述及附件1-5至1-8）</w:t>
      </w:r>
      <w:r>
        <w:rPr>
          <w:rFonts w:hint="default" w:ascii="Times New Roman" w:hAnsi="Times New Roman" w:eastAsia="仿宋_GB2312" w:cs="Times New Roman"/>
          <w:color w:val="auto"/>
          <w:sz w:val="32"/>
          <w:szCs w:val="28"/>
          <w:lang w:val="en-US" w:eastAsia="zh-CN"/>
        </w:rPr>
        <w:t>。4.财务情况。</w:t>
      </w:r>
      <w:r>
        <w:rPr>
          <w:rFonts w:hint="default" w:ascii="Times New Roman" w:hAnsi="Times New Roman" w:eastAsia="仿宋_GB2312" w:cs="Times New Roman"/>
          <w:color w:val="auto"/>
          <w:sz w:val="32"/>
          <w:szCs w:val="28"/>
          <w:lang w:val="en" w:eastAsia="zh-CN"/>
        </w:rPr>
        <w:t>5.</w:t>
      </w:r>
      <w:r>
        <w:rPr>
          <w:rFonts w:hint="eastAsia" w:eastAsia="仿宋_GB2312" w:cs="Times New Roman"/>
          <w:color w:val="auto"/>
          <w:sz w:val="32"/>
          <w:szCs w:val="28"/>
          <w:lang w:val="en" w:eastAsia="zh-CN"/>
        </w:rPr>
        <w:t>量化的</w:t>
      </w:r>
      <w:r>
        <w:rPr>
          <w:rFonts w:hint="default" w:ascii="Times New Roman" w:hAnsi="Times New Roman" w:eastAsia="仿宋_GB2312" w:cs="Times New Roman"/>
          <w:color w:val="auto"/>
          <w:sz w:val="32"/>
          <w:szCs w:val="28"/>
          <w:lang w:val="en-US" w:eastAsia="zh-CN"/>
        </w:rPr>
        <w:t>绩效分析</w:t>
      </w:r>
      <w:r>
        <w:rPr>
          <w:rFonts w:hint="eastAsia" w:eastAsia="仿宋_GB2312" w:cs="Times New Roman"/>
          <w:color w:val="auto"/>
          <w:sz w:val="32"/>
          <w:szCs w:val="28"/>
          <w:lang w:val="en-US" w:eastAsia="zh-CN"/>
        </w:rPr>
        <w:t>，可采用横向或纵向比较分析法（文字表述及附件1-9）</w:t>
      </w:r>
      <w:r>
        <w:rPr>
          <w:rFonts w:hint="default" w:ascii="Times New Roman" w:hAnsi="Times New Roman" w:eastAsia="仿宋_GB2312" w:cs="Times New Roman"/>
          <w:color w:val="auto"/>
          <w:sz w:val="32"/>
          <w:szCs w:val="28"/>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6" w:firstLineChars="150"/>
        <w:jc w:val="both"/>
        <w:textAlignment w:val="auto"/>
        <w:rPr>
          <w:rFonts w:hint="default" w:ascii="Times New Roman" w:hAnsi="Times New Roman" w:eastAsia="仿宋_GB2312" w:cs="Times New Roman"/>
          <w:color w:val="auto"/>
          <w:sz w:val="32"/>
          <w:szCs w:val="28"/>
          <w:lang w:eastAsia="zh-CN"/>
        </w:rPr>
      </w:pPr>
      <w:r>
        <w:rPr>
          <w:rFonts w:hint="default" w:ascii="Times New Roman" w:hAnsi="Times New Roman" w:eastAsia="仿宋_GB2312" w:cs="Times New Roman"/>
          <w:color w:val="auto"/>
          <w:sz w:val="32"/>
          <w:szCs w:val="28"/>
          <w:lang w:eastAsia="zh-CN"/>
        </w:rPr>
        <w:t>（三）资金申请汇总表。（详见附件</w:t>
      </w:r>
      <w:r>
        <w:rPr>
          <w:rFonts w:hint="eastAsia"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lang w:val="en-US" w:eastAsia="zh-CN"/>
        </w:rPr>
        <w:t>3</w:t>
      </w:r>
      <w:r>
        <w:rPr>
          <w:rFonts w:hint="default" w:ascii="Times New Roman" w:hAnsi="Times New Roman" w:eastAsia="仿宋_GB2312" w:cs="Times New Roman"/>
          <w:color w:val="auto"/>
          <w:sz w:val="32"/>
          <w:szCs w:val="28"/>
          <w:lang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黑体" w:cs="Times New Roman"/>
          <w:color w:val="auto"/>
          <w:kern w:val="0"/>
          <w:sz w:val="32"/>
          <w:szCs w:val="32"/>
          <w:shd w:val="clear" w:color="auto" w:fill="FFFFFF"/>
          <w:lang w:val="en-US" w:eastAsia="zh-CN"/>
        </w:rPr>
      </w:pPr>
      <w:r>
        <w:rPr>
          <w:rFonts w:hint="default" w:ascii="Times New Roman" w:hAnsi="Times New Roman" w:eastAsia="黑体" w:cs="Times New Roman"/>
          <w:color w:val="auto"/>
          <w:kern w:val="0"/>
          <w:sz w:val="32"/>
          <w:szCs w:val="32"/>
          <w:shd w:val="clear" w:color="auto" w:fill="FFFFFF"/>
          <w:lang w:val="en-US" w:eastAsia="zh-CN"/>
        </w:rPr>
        <w:t>五、申报程序</w:t>
      </w:r>
    </w:p>
    <w:p>
      <w:pPr>
        <w:pStyle w:val="10"/>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（一）申报单位对拟申报的项目专项资金编制资金申请请示、资金申请报告</w:t>
      </w:r>
      <w:r>
        <w:rPr>
          <w:rFonts w:hint="eastAsia" w:eastAsia="仿宋_GB2312" w:cs="Times New Roman"/>
          <w:color w:val="auto"/>
          <w:kern w:val="0"/>
          <w:sz w:val="32"/>
          <w:szCs w:val="32"/>
          <w:shd w:val="clear" w:color="auto" w:fill="FFFFFF"/>
          <w:lang w:val="en-US" w:eastAsia="zh-CN"/>
        </w:rPr>
        <w:t>，规范填写</w:t>
      </w:r>
      <w:r>
        <w:rPr>
          <w:rFonts w:hint="default" w:ascii="Times New Roman" w:hAnsi="Times New Roman" w:eastAsia="仿宋_GB2312" w:cs="Times New Roman"/>
          <w:color w:val="auto"/>
          <w:kern w:val="0"/>
          <w:sz w:val="32"/>
          <w:szCs w:val="32"/>
          <w:shd w:val="clear" w:color="auto" w:fill="FFFFFF"/>
          <w:lang w:val="en-US" w:eastAsia="zh-CN"/>
        </w:rPr>
        <w:t>项目申请表、绩效承诺目标表</w:t>
      </w:r>
      <w:r>
        <w:rPr>
          <w:rFonts w:hint="eastAsia" w:eastAsia="仿宋_GB2312" w:cs="Times New Roman"/>
          <w:color w:val="auto"/>
          <w:kern w:val="0"/>
          <w:sz w:val="32"/>
          <w:szCs w:val="32"/>
          <w:shd w:val="clear" w:color="auto" w:fill="FFFFFF"/>
          <w:lang w:val="en-US" w:eastAsia="zh-CN"/>
        </w:rPr>
        <w:t>、项目汇总表，附上</w:t>
      </w:r>
      <w:r>
        <w:rPr>
          <w:rFonts w:hint="default" w:ascii="Times New Roman" w:hAnsi="Times New Roman" w:eastAsia="仿宋_GB2312" w:cs="Times New Roman"/>
          <w:color w:val="auto"/>
          <w:kern w:val="0"/>
          <w:sz w:val="32"/>
          <w:szCs w:val="32"/>
          <w:shd w:val="clear" w:color="auto" w:fill="FFFFFF"/>
          <w:lang w:val="en-US" w:eastAsia="zh-CN"/>
        </w:rPr>
        <w:t>相关支撑材料（详见附件</w:t>
      </w:r>
      <w:r>
        <w:rPr>
          <w:rFonts w:hint="eastAsia" w:eastAsia="仿宋_GB2312" w:cs="Times New Roman"/>
          <w:color w:val="auto"/>
          <w:kern w:val="0"/>
          <w:sz w:val="32"/>
          <w:szCs w:val="32"/>
          <w:shd w:val="clear" w:color="auto" w:fill="FFFFFF"/>
          <w:lang w:val="en-US" w:eastAsia="zh-CN"/>
        </w:rPr>
        <w:t>1-1至1-9</w:t>
      </w:r>
      <w:r>
        <w:rPr>
          <w:rFonts w:hint="default" w:ascii="Times New Roman" w:hAnsi="Times New Roman" w:eastAsia="仿宋_GB2312" w:cs="Times New Roman"/>
          <w:color w:val="auto"/>
          <w:kern w:val="0"/>
          <w:sz w:val="32"/>
          <w:szCs w:val="32"/>
          <w:shd w:val="clear" w:color="auto" w:fill="FFFFFF"/>
          <w:lang w:val="en-US" w:eastAsia="zh-CN"/>
        </w:rPr>
        <w:t>），报至所在地</w:t>
      </w:r>
      <w:r>
        <w:rPr>
          <w:rFonts w:hint="default" w:ascii="Times New Roman" w:hAnsi="Times New Roman" w:eastAsia="仿宋_GB2312" w:cs="Times New Roman"/>
          <w:bCs/>
          <w:color w:val="auto"/>
          <w:sz w:val="32"/>
          <w:szCs w:val="32"/>
          <w:lang w:eastAsia="zh-CN"/>
        </w:rPr>
        <w:t>县级</w:t>
      </w:r>
      <w:r>
        <w:rPr>
          <w:rFonts w:hint="default" w:ascii="Times New Roman" w:hAnsi="Times New Roman" w:eastAsia="仿宋_GB2312" w:cs="Times New Roman"/>
          <w:bCs/>
          <w:color w:val="auto"/>
          <w:sz w:val="32"/>
          <w:szCs w:val="32"/>
        </w:rPr>
        <w:t>能源行业管理部门</w:t>
      </w:r>
      <w:r>
        <w:rPr>
          <w:rFonts w:hint="default" w:ascii="Times New Roman" w:hAnsi="Times New Roman" w:eastAsia="仿宋_GB2312" w:cs="Times New Roman"/>
          <w:color w:val="auto"/>
          <w:kern w:val="0"/>
          <w:sz w:val="32"/>
          <w:szCs w:val="32"/>
          <w:shd w:val="clear" w:color="auto" w:fill="FFFFFF"/>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（二）县级</w:t>
      </w:r>
      <w:r>
        <w:rPr>
          <w:rFonts w:hint="default" w:ascii="Times New Roman" w:hAnsi="Times New Roman" w:eastAsia="仿宋_GB2312" w:cs="Times New Roman"/>
          <w:bCs/>
          <w:color w:val="auto"/>
          <w:sz w:val="32"/>
          <w:szCs w:val="32"/>
        </w:rPr>
        <w:t>能源行业管理部门</w:t>
      </w:r>
      <w:r>
        <w:rPr>
          <w:rFonts w:hint="default" w:ascii="Times New Roman" w:hAnsi="Times New Roman" w:eastAsia="仿宋_GB2312" w:cs="Times New Roman"/>
          <w:bCs/>
          <w:color w:val="auto"/>
          <w:sz w:val="32"/>
          <w:szCs w:val="32"/>
          <w:lang w:eastAsia="zh-CN"/>
        </w:rPr>
        <w:t>搜集申报资料，按照本指南要求核实资料完整性、真实性，审核同意</w:t>
      </w:r>
      <w:r>
        <w:rPr>
          <w:rFonts w:hint="eastAsia" w:eastAsia="仿宋_GB2312" w:cs="Times New Roman"/>
          <w:bCs/>
          <w:color w:val="auto"/>
          <w:sz w:val="32"/>
          <w:szCs w:val="32"/>
          <w:lang w:eastAsia="zh-CN"/>
        </w:rPr>
        <w:t>后拟文</w:t>
      </w:r>
      <w:r>
        <w:rPr>
          <w:rFonts w:hint="default" w:ascii="Times New Roman" w:hAnsi="Times New Roman" w:eastAsia="仿宋_GB2312" w:cs="Times New Roman"/>
          <w:bCs/>
          <w:color w:val="auto"/>
          <w:sz w:val="32"/>
          <w:szCs w:val="32"/>
          <w:lang w:eastAsia="zh-CN"/>
        </w:rPr>
        <w:t>附件</w:t>
      </w:r>
      <w:r>
        <w:rPr>
          <w:rFonts w:hint="eastAsia"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val="en-US" w:eastAsia="zh-CN"/>
        </w:rPr>
        <w:t>1和附件</w:t>
      </w:r>
      <w:r>
        <w:rPr>
          <w:rFonts w:hint="eastAsia"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lang w:eastAsia="zh-CN"/>
        </w:rPr>
        <w:t>报</w:t>
      </w:r>
      <w:r>
        <w:rPr>
          <w:rFonts w:hint="default" w:ascii="Times New Roman" w:hAnsi="Times New Roman" w:eastAsia="仿宋_GB2312" w:cs="Times New Roman"/>
          <w:bCs/>
          <w:color w:val="auto"/>
          <w:sz w:val="32"/>
          <w:szCs w:val="32"/>
          <w:lang w:val="en-US" w:eastAsia="zh-CN"/>
        </w:rPr>
        <w:t>市（州）能源行业管理部门</w:t>
      </w:r>
      <w:r>
        <w:rPr>
          <w:rFonts w:hint="eastAsia" w:eastAsia="仿宋_GB2312" w:cs="Times New Roman"/>
          <w:bCs/>
          <w:color w:val="auto"/>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val="en-US" w:eastAsia="zh-CN"/>
        </w:rPr>
        <w:t>（三）市（州）能源行业管理部门审核同意后</w:t>
      </w:r>
      <w:r>
        <w:rPr>
          <w:rFonts w:hint="eastAsia" w:eastAsia="仿宋_GB2312" w:cs="Times New Roman"/>
          <w:bCs/>
          <w:color w:val="auto"/>
          <w:sz w:val="32"/>
          <w:szCs w:val="32"/>
          <w:lang w:val="en-US" w:eastAsia="zh-CN"/>
        </w:rPr>
        <w:t>拟文</w:t>
      </w:r>
      <w:r>
        <w:rPr>
          <w:rFonts w:hint="default" w:ascii="Times New Roman" w:hAnsi="Times New Roman" w:eastAsia="仿宋_GB2312" w:cs="Times New Roman"/>
          <w:bCs/>
          <w:color w:val="auto"/>
          <w:sz w:val="32"/>
          <w:szCs w:val="32"/>
          <w:lang w:eastAsia="zh-CN"/>
        </w:rPr>
        <w:t>附件</w:t>
      </w:r>
      <w:r>
        <w:rPr>
          <w:rFonts w:hint="eastAsia"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val="en-US" w:eastAsia="zh-CN"/>
        </w:rPr>
        <w:t>1和附件</w:t>
      </w:r>
      <w:r>
        <w:rPr>
          <w:rFonts w:hint="eastAsia"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报</w:t>
      </w:r>
      <w:r>
        <w:rPr>
          <w:rFonts w:hint="default" w:ascii="Times New Roman" w:hAnsi="Times New Roman" w:eastAsia="仿宋_GB2312" w:cs="Times New Roman"/>
          <w:bCs/>
          <w:color w:val="auto"/>
          <w:sz w:val="32"/>
          <w:szCs w:val="32"/>
          <w:lang w:eastAsia="zh-CN"/>
        </w:rPr>
        <w:t>至省能源局。</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（四）省能源局组织专家评审。官网公示评审结果，按照管理办法安排资金拨付。</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6" w:firstLineChars="150"/>
        <w:jc w:val="both"/>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六、申报方式及时限</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黑体_GBK" w:cs="Times New Roman"/>
          <w:bCs/>
          <w:color w:val="auto"/>
          <w:sz w:val="32"/>
          <w:szCs w:val="32"/>
          <w:lang w:eastAsia="zh-CN"/>
        </w:rPr>
      </w:pPr>
      <w:r>
        <w:rPr>
          <w:rFonts w:hint="default" w:ascii="Times New Roman" w:hAnsi="Times New Roman" w:eastAsia="仿宋_GB2312" w:cs="Times New Roman"/>
          <w:color w:val="auto"/>
          <w:kern w:val="0"/>
          <w:sz w:val="32"/>
          <w:szCs w:val="32"/>
          <w:shd w:val="clear" w:color="auto" w:fill="FFFFFF"/>
          <w:lang w:eastAsia="zh-CN"/>
        </w:rPr>
        <w:t>（一）申报资料要求。纸张采用</w:t>
      </w:r>
      <w:r>
        <w:rPr>
          <w:rFonts w:hint="default" w:ascii="Times New Roman" w:hAnsi="Times New Roman" w:eastAsia="仿宋_GB2312" w:cs="Times New Roman"/>
          <w:color w:val="auto"/>
          <w:kern w:val="0"/>
          <w:sz w:val="32"/>
          <w:szCs w:val="32"/>
          <w:shd w:val="clear" w:color="auto" w:fill="FFFFFF"/>
          <w:lang w:val="en-US" w:eastAsia="zh-CN"/>
        </w:rPr>
        <w:t>A4纸，标题采用简体小标宋小二号字体，主体内容采用仿宋GB-2312三号字体</w:t>
      </w:r>
      <w:r>
        <w:rPr>
          <w:rFonts w:hint="eastAsia"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lang w:val="en-US" w:eastAsia="zh-CN"/>
        </w:rPr>
        <w:t>资金申请报告</w:t>
      </w:r>
      <w:r>
        <w:rPr>
          <w:rFonts w:hint="eastAsia" w:eastAsia="仿宋_GB2312" w:cs="Times New Roman"/>
          <w:color w:val="auto"/>
          <w:kern w:val="0"/>
          <w:sz w:val="32"/>
          <w:szCs w:val="32"/>
          <w:shd w:val="clear" w:color="auto" w:fill="FFFFFF"/>
          <w:lang w:val="en-US" w:eastAsia="zh-CN"/>
        </w:rPr>
        <w:t>顺序</w:t>
      </w:r>
      <w:r>
        <w:rPr>
          <w:rFonts w:hint="default" w:ascii="Times New Roman" w:hAnsi="Times New Roman" w:eastAsia="仿宋_GB2312" w:cs="Times New Roman"/>
          <w:color w:val="auto"/>
          <w:kern w:val="0"/>
          <w:sz w:val="32"/>
          <w:szCs w:val="32"/>
          <w:shd w:val="clear" w:color="auto" w:fill="FFFFFF"/>
          <w:lang w:val="en-US" w:eastAsia="zh-CN"/>
        </w:rPr>
        <w:t>胶装。报</w:t>
      </w:r>
      <w:r>
        <w:rPr>
          <w:rFonts w:hint="eastAsia" w:eastAsia="仿宋_GB2312" w:cs="Times New Roman"/>
          <w:color w:val="auto"/>
          <w:kern w:val="0"/>
          <w:sz w:val="32"/>
          <w:szCs w:val="32"/>
          <w:shd w:val="clear" w:color="auto" w:fill="FFFFFF"/>
          <w:lang w:val="en-US" w:eastAsia="zh-CN"/>
        </w:rPr>
        <w:t>各级</w:t>
      </w:r>
      <w:r>
        <w:rPr>
          <w:rFonts w:hint="default" w:ascii="Times New Roman" w:hAnsi="Times New Roman" w:eastAsia="仿宋_GB2312" w:cs="Times New Roman"/>
          <w:color w:val="auto"/>
          <w:kern w:val="0"/>
          <w:sz w:val="32"/>
          <w:szCs w:val="32"/>
          <w:shd w:val="clear" w:color="auto" w:fill="FFFFFF"/>
          <w:lang w:val="en-US" w:eastAsia="zh-CN"/>
        </w:rPr>
        <w:t>能源行业管理部门1份（</w:t>
      </w:r>
      <w:r>
        <w:rPr>
          <w:rFonts w:hint="eastAsia" w:eastAsia="仿宋_GB2312" w:cs="Times New Roman"/>
          <w:color w:val="auto"/>
          <w:kern w:val="0"/>
          <w:sz w:val="32"/>
          <w:szCs w:val="32"/>
          <w:shd w:val="clear" w:color="auto" w:fill="FFFFFF"/>
          <w:lang w:val="en-US" w:eastAsia="zh-CN"/>
        </w:rPr>
        <w:t>纸质及</w:t>
      </w:r>
      <w:r>
        <w:rPr>
          <w:rFonts w:hint="default" w:ascii="Times New Roman" w:hAnsi="Times New Roman" w:eastAsia="仿宋_GB2312" w:cs="Times New Roman"/>
          <w:color w:val="auto"/>
          <w:kern w:val="0"/>
          <w:sz w:val="32"/>
          <w:szCs w:val="32"/>
          <w:shd w:val="clear" w:color="auto" w:fill="FFFFFF"/>
          <w:lang w:val="en-US" w:eastAsia="zh-CN"/>
        </w:rPr>
        <w:t>电子版材料），企业自行留存</w:t>
      </w:r>
      <w:r>
        <w:rPr>
          <w:rFonts w:hint="eastAsia" w:eastAsia="仿宋_GB2312" w:cs="Times New Roman"/>
          <w:color w:val="auto"/>
          <w:kern w:val="0"/>
          <w:sz w:val="32"/>
          <w:szCs w:val="32"/>
          <w:shd w:val="clear" w:color="auto" w:fill="FFFFFF"/>
          <w:lang w:val="en-US" w:eastAsia="zh-CN"/>
        </w:rPr>
        <w:t>1份</w:t>
      </w:r>
      <w:r>
        <w:rPr>
          <w:rFonts w:hint="default" w:ascii="Times New Roman" w:hAnsi="Times New Roman" w:eastAsia="仿宋_GB2312" w:cs="Times New Roman"/>
          <w:color w:val="auto"/>
          <w:kern w:val="0"/>
          <w:sz w:val="32"/>
          <w:szCs w:val="32"/>
          <w:shd w:val="clear" w:color="auto" w:fill="FFFFFF"/>
          <w:lang w:val="en-US" w:eastAsia="zh-CN"/>
        </w:rPr>
        <w:t>以备评审</w:t>
      </w:r>
      <w:r>
        <w:rPr>
          <w:rFonts w:hint="eastAsia" w:eastAsia="仿宋_GB2312" w:cs="Times New Roman"/>
          <w:color w:val="auto"/>
          <w:kern w:val="0"/>
          <w:sz w:val="32"/>
          <w:szCs w:val="32"/>
          <w:shd w:val="clear" w:color="auto" w:fill="FFFFFF"/>
          <w:lang w:val="en-US" w:eastAsia="zh-CN"/>
        </w:rPr>
        <w:t>加印</w:t>
      </w:r>
      <w:r>
        <w:rPr>
          <w:rFonts w:hint="default" w:ascii="Times New Roman" w:hAnsi="Times New Roman" w:eastAsia="仿宋_GB2312" w:cs="Times New Roman"/>
          <w:color w:val="auto"/>
          <w:kern w:val="0"/>
          <w:sz w:val="32"/>
          <w:szCs w:val="32"/>
          <w:shd w:val="clear" w:color="auto" w:fill="FFFFFF"/>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6" w:firstLineChars="150"/>
        <w:jc w:val="both"/>
        <w:textAlignment w:val="auto"/>
        <w:rPr>
          <w:rFonts w:hint="default" w:ascii="Times New Roman" w:hAnsi="Times New Roman" w:eastAsia="仿宋_GB2312" w:cs="Times New Roman"/>
          <w:bCs/>
          <w:color w:val="auto"/>
          <w:sz w:val="32"/>
          <w:szCs w:val="32"/>
          <w:u w:val="none"/>
          <w:lang w:val="en-US" w:eastAsia="zh-CN"/>
        </w:rPr>
      </w:pPr>
      <w:r>
        <w:rPr>
          <w:rFonts w:hint="default" w:ascii="Times New Roman" w:hAnsi="Times New Roman" w:eastAsia="方正黑体_GBK"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u w:val="none"/>
          <w:lang w:val="en-US" w:eastAsia="zh-CN"/>
        </w:rPr>
        <w:t>（二）</w:t>
      </w:r>
      <w:r>
        <w:rPr>
          <w:rFonts w:hint="eastAsia" w:eastAsia="仿宋_GB2312" w:cs="Times New Roman"/>
          <w:bCs/>
          <w:color w:val="auto"/>
          <w:sz w:val="32"/>
          <w:szCs w:val="32"/>
          <w:u w:val="none"/>
          <w:lang w:val="en-US" w:eastAsia="zh-CN"/>
        </w:rPr>
        <w:t>本指南第二大项第（一）（二）（五）（六）（七）（八）项</w:t>
      </w:r>
      <w:r>
        <w:rPr>
          <w:rFonts w:hint="default" w:ascii="Times New Roman" w:hAnsi="Times New Roman" w:eastAsia="仿宋_GB2312" w:cs="Times New Roman"/>
          <w:bCs/>
          <w:color w:val="auto"/>
          <w:sz w:val="32"/>
          <w:szCs w:val="32"/>
          <w:u w:val="none"/>
          <w:lang w:val="en-US" w:eastAsia="zh-CN"/>
        </w:rPr>
        <w:t>收资料截止时间为2022年</w:t>
      </w:r>
      <w:r>
        <w:rPr>
          <w:rFonts w:hint="eastAsia" w:eastAsia="仿宋_GB2312" w:cs="Times New Roman"/>
          <w:bCs/>
          <w:color w:val="auto"/>
          <w:sz w:val="32"/>
          <w:szCs w:val="32"/>
          <w:u w:val="none"/>
          <w:lang w:val="en-US" w:eastAsia="zh-CN"/>
        </w:rPr>
        <w:t>5</w:t>
      </w:r>
      <w:r>
        <w:rPr>
          <w:rFonts w:hint="default" w:ascii="Times New Roman" w:hAnsi="Times New Roman" w:eastAsia="仿宋_GB2312" w:cs="Times New Roman"/>
          <w:bCs/>
          <w:color w:val="auto"/>
          <w:sz w:val="32"/>
          <w:szCs w:val="32"/>
          <w:u w:val="none"/>
          <w:lang w:val="en-US" w:eastAsia="zh-CN"/>
        </w:rPr>
        <w:t>月3</w:t>
      </w:r>
      <w:r>
        <w:rPr>
          <w:rFonts w:hint="eastAsia" w:eastAsia="仿宋_GB2312" w:cs="Times New Roman"/>
          <w:bCs/>
          <w:color w:val="auto"/>
          <w:sz w:val="32"/>
          <w:szCs w:val="32"/>
          <w:u w:val="none"/>
          <w:lang w:val="en-US" w:eastAsia="zh-CN"/>
        </w:rPr>
        <w:t>1</w:t>
      </w:r>
      <w:r>
        <w:rPr>
          <w:rFonts w:hint="default" w:ascii="Times New Roman" w:hAnsi="Times New Roman" w:eastAsia="仿宋_GB2312" w:cs="Times New Roman"/>
          <w:bCs/>
          <w:color w:val="auto"/>
          <w:sz w:val="32"/>
          <w:szCs w:val="32"/>
          <w:u w:val="none"/>
          <w:lang w:val="en-US" w:eastAsia="zh-CN"/>
        </w:rPr>
        <w:t>日</w:t>
      </w:r>
      <w:r>
        <w:rPr>
          <w:rFonts w:hint="eastAsia" w:eastAsia="仿宋_GB2312" w:cs="Times New Roman"/>
          <w:bCs/>
          <w:color w:val="auto"/>
          <w:sz w:val="32"/>
          <w:szCs w:val="32"/>
          <w:u w:val="none"/>
          <w:lang w:val="en-US" w:eastAsia="zh-CN"/>
        </w:rPr>
        <w:t>，完善资料截止时间2022年6月30日。第二大项第（三）（四）项</w:t>
      </w:r>
      <w:r>
        <w:rPr>
          <w:rFonts w:hint="default" w:ascii="Times New Roman" w:hAnsi="Times New Roman" w:eastAsia="仿宋_GB2312" w:cs="Times New Roman"/>
          <w:bCs/>
          <w:color w:val="auto"/>
          <w:sz w:val="32"/>
          <w:szCs w:val="32"/>
          <w:u w:val="none"/>
          <w:lang w:val="en-US" w:eastAsia="zh-CN"/>
        </w:rPr>
        <w:t>收资料截止时间为2022年</w:t>
      </w:r>
      <w:r>
        <w:rPr>
          <w:rFonts w:hint="eastAsia" w:eastAsia="仿宋_GB2312" w:cs="Times New Roman"/>
          <w:bCs/>
          <w:color w:val="auto"/>
          <w:sz w:val="32"/>
          <w:szCs w:val="32"/>
          <w:u w:val="none"/>
          <w:lang w:val="en-US" w:eastAsia="zh-CN"/>
        </w:rPr>
        <w:t>12</w:t>
      </w:r>
      <w:r>
        <w:rPr>
          <w:rFonts w:hint="default" w:ascii="Times New Roman" w:hAnsi="Times New Roman" w:eastAsia="仿宋_GB2312" w:cs="Times New Roman"/>
          <w:bCs/>
          <w:color w:val="auto"/>
          <w:sz w:val="32"/>
          <w:szCs w:val="32"/>
          <w:u w:val="none"/>
          <w:lang w:val="en-US" w:eastAsia="zh-CN"/>
        </w:rPr>
        <w:t>月3</w:t>
      </w:r>
      <w:r>
        <w:rPr>
          <w:rFonts w:hint="eastAsia" w:eastAsia="仿宋_GB2312" w:cs="Times New Roman"/>
          <w:bCs/>
          <w:color w:val="auto"/>
          <w:sz w:val="32"/>
          <w:szCs w:val="32"/>
          <w:u w:val="none"/>
          <w:lang w:val="en-US" w:eastAsia="zh-CN"/>
        </w:rPr>
        <w:t>1</w:t>
      </w:r>
      <w:r>
        <w:rPr>
          <w:rFonts w:hint="default" w:ascii="Times New Roman" w:hAnsi="Times New Roman" w:eastAsia="仿宋_GB2312" w:cs="Times New Roman"/>
          <w:bCs/>
          <w:color w:val="auto"/>
          <w:sz w:val="32"/>
          <w:szCs w:val="32"/>
          <w:u w:val="none"/>
          <w:lang w:val="en-US" w:eastAsia="zh-CN"/>
        </w:rPr>
        <w:t>日</w:t>
      </w:r>
      <w:r>
        <w:rPr>
          <w:rFonts w:hint="eastAsia" w:eastAsia="仿宋_GB2312" w:cs="Times New Roman"/>
          <w:bCs/>
          <w:color w:val="auto"/>
          <w:sz w:val="32"/>
          <w:szCs w:val="32"/>
          <w:u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七、</w:t>
      </w:r>
      <w:r>
        <w:rPr>
          <w:rFonts w:hint="default" w:ascii="Times New Roman" w:hAnsi="Times New Roman" w:eastAsia="黑体" w:cs="Times New Roman"/>
          <w:bCs/>
          <w:color w:val="auto"/>
          <w:sz w:val="32"/>
          <w:szCs w:val="32"/>
          <w:lang w:eastAsia="zh-CN"/>
        </w:rPr>
        <w:t>工作要求</w:t>
      </w:r>
    </w:p>
    <w:p>
      <w:pPr>
        <w:pStyle w:val="10"/>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楷体_GB2312" w:cs="Times New Roman"/>
          <w:color w:val="auto"/>
          <w:kern w:val="0"/>
          <w:sz w:val="32"/>
          <w:szCs w:val="32"/>
          <w:shd w:val="clear" w:color="auto" w:fill="FFFFFF"/>
        </w:rPr>
        <w:t>（一）项目</w:t>
      </w:r>
      <w:r>
        <w:rPr>
          <w:rFonts w:hint="default" w:ascii="Times New Roman" w:hAnsi="Times New Roman" w:eastAsia="楷体_GB2312" w:cs="Times New Roman"/>
          <w:color w:val="auto"/>
          <w:kern w:val="0"/>
          <w:sz w:val="32"/>
          <w:szCs w:val="32"/>
          <w:shd w:val="clear" w:color="auto" w:fill="FFFFFF"/>
          <w:lang w:eastAsia="zh-CN"/>
        </w:rPr>
        <w:t>审核</w:t>
      </w:r>
      <w:r>
        <w:rPr>
          <w:rFonts w:hint="default" w:ascii="Times New Roman" w:hAnsi="Times New Roman" w:eastAsia="楷体_GB2312" w:cs="Times New Roman"/>
          <w:color w:val="auto"/>
          <w:kern w:val="0"/>
          <w:sz w:val="32"/>
          <w:szCs w:val="32"/>
          <w:shd w:val="clear" w:color="auto" w:fill="FFFFFF"/>
        </w:rPr>
        <w:t>。</w:t>
      </w:r>
      <w:r>
        <w:rPr>
          <w:rFonts w:hint="default" w:ascii="Times New Roman" w:hAnsi="Times New Roman" w:eastAsia="仿宋_GB2312" w:cs="Times New Roman"/>
          <w:color w:val="auto"/>
          <w:kern w:val="0"/>
          <w:sz w:val="32"/>
          <w:szCs w:val="32"/>
          <w:shd w:val="clear" w:color="auto" w:fill="FFFFFF"/>
          <w:lang w:eastAsia="zh-CN"/>
        </w:rPr>
        <w:t>申报单位所在地能源行业管理部门对申报</w:t>
      </w:r>
      <w:r>
        <w:rPr>
          <w:rFonts w:hint="eastAsia" w:eastAsia="仿宋_GB2312" w:cs="Times New Roman"/>
          <w:color w:val="auto"/>
          <w:kern w:val="0"/>
          <w:sz w:val="32"/>
          <w:szCs w:val="32"/>
          <w:shd w:val="clear" w:color="auto" w:fill="FFFFFF"/>
          <w:lang w:eastAsia="zh-CN"/>
        </w:rPr>
        <w:t>单位和申报</w:t>
      </w:r>
      <w:r>
        <w:rPr>
          <w:rFonts w:hint="default" w:ascii="Times New Roman" w:hAnsi="Times New Roman" w:eastAsia="仿宋_GB2312" w:cs="Times New Roman"/>
          <w:color w:val="auto"/>
          <w:kern w:val="0"/>
          <w:sz w:val="32"/>
          <w:szCs w:val="32"/>
          <w:shd w:val="clear" w:color="auto" w:fill="FFFFFF"/>
          <w:lang w:eastAsia="zh-CN"/>
        </w:rPr>
        <w:t>项目初审，审查资料完整性，数据真实性，</w:t>
      </w:r>
      <w:r>
        <w:rPr>
          <w:rFonts w:hint="eastAsia" w:eastAsia="仿宋_GB2312" w:cs="Times New Roman"/>
          <w:color w:val="auto"/>
          <w:kern w:val="0"/>
          <w:sz w:val="32"/>
          <w:szCs w:val="32"/>
          <w:shd w:val="clear" w:color="auto" w:fill="FFFFFF"/>
          <w:lang w:eastAsia="zh-CN"/>
        </w:rPr>
        <w:t>审查投资方向、资金安排、项目建设条件、实施时间是否符合要求，</w:t>
      </w:r>
      <w:r>
        <w:rPr>
          <w:rFonts w:hint="default" w:ascii="Times New Roman" w:hAnsi="Times New Roman" w:eastAsia="仿宋_GB2312" w:cs="Times New Roman"/>
          <w:color w:val="auto"/>
          <w:kern w:val="0"/>
          <w:sz w:val="32"/>
          <w:szCs w:val="32"/>
          <w:shd w:val="clear" w:color="auto" w:fill="FFFFFF"/>
          <w:lang w:eastAsia="zh-CN"/>
        </w:rPr>
        <w:t>出具初审意见。对保护层开采工程、顶底板瓦斯抽放巷穿层抽采瓦斯工程必须赴煤矿进行现场核查，严格按要求对工程有关参数进行煤层厚度、保护层开采面积、掘进面净断面面积及</w:t>
      </w:r>
      <w:r>
        <w:rPr>
          <w:rFonts w:hint="default" w:ascii="Times New Roman" w:hAnsi="Times New Roman" w:eastAsia="仿宋_GB2312" w:cs="Times New Roman"/>
          <w:color w:val="auto"/>
          <w:kern w:val="0"/>
          <w:sz w:val="32"/>
          <w:szCs w:val="32"/>
          <w:shd w:val="clear" w:color="auto" w:fill="FFFFFF"/>
          <w:lang w:val="en-US" w:eastAsia="zh-CN"/>
        </w:rPr>
        <w:t>2022年1月1日后起始施工位置等进行确认</w:t>
      </w:r>
      <w:r>
        <w:rPr>
          <w:rFonts w:hint="default" w:ascii="Times New Roman" w:hAnsi="Times New Roman" w:eastAsia="仿宋_GB2312" w:cs="Times New Roman"/>
          <w:bCs/>
          <w:color w:val="auto"/>
          <w:sz w:val="32"/>
          <w:szCs w:val="32"/>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6" w:firstLineChars="150"/>
        <w:jc w:val="both"/>
        <w:textAlignment w:val="auto"/>
        <w:rPr>
          <w:rFonts w:hint="default" w:ascii="Times New Roman" w:hAnsi="Times New Roman" w:eastAsia="楷体_GB2312" w:cs="Times New Roman"/>
          <w:color w:val="auto"/>
          <w:sz w:val="32"/>
          <w:szCs w:val="28"/>
          <w:lang w:eastAsia="zh-CN"/>
        </w:rPr>
      </w:pPr>
      <w:r>
        <w:rPr>
          <w:rFonts w:hint="default" w:ascii="Times New Roman" w:hAnsi="Times New Roman" w:eastAsia="楷体_GB2312" w:cs="Times New Roman"/>
          <w:color w:val="auto"/>
          <w:kern w:val="0"/>
          <w:sz w:val="32"/>
          <w:szCs w:val="32"/>
          <w:shd w:val="clear" w:color="auto" w:fill="FFFFFF"/>
          <w:lang w:val="en-US" w:eastAsia="zh-CN" w:bidi="ar-SA"/>
        </w:rPr>
        <w:t>（</w:t>
      </w:r>
      <w:r>
        <w:rPr>
          <w:rFonts w:hint="eastAsia" w:eastAsia="楷体_GB2312" w:cs="Times New Roman"/>
          <w:color w:val="auto"/>
          <w:kern w:val="0"/>
          <w:sz w:val="32"/>
          <w:szCs w:val="32"/>
          <w:shd w:val="clear" w:color="auto" w:fill="FFFFFF"/>
          <w:lang w:val="en-US" w:eastAsia="zh-CN" w:bidi="ar-SA"/>
        </w:rPr>
        <w:t>二</w:t>
      </w:r>
      <w:r>
        <w:rPr>
          <w:rFonts w:hint="default" w:ascii="Times New Roman" w:hAnsi="Times New Roman" w:eastAsia="楷体_GB2312" w:cs="Times New Roman"/>
          <w:color w:val="auto"/>
          <w:kern w:val="0"/>
          <w:sz w:val="32"/>
          <w:szCs w:val="32"/>
          <w:shd w:val="clear" w:color="auto" w:fill="FFFFFF"/>
          <w:lang w:val="en-US" w:eastAsia="zh-CN" w:bidi="ar-SA"/>
        </w:rPr>
        <w:t>）清算要求</w:t>
      </w:r>
      <w:r>
        <w:rPr>
          <w:rFonts w:hint="default" w:ascii="Times New Roman" w:hAnsi="Times New Roman" w:eastAsia="仿宋_GB2312" w:cs="Times New Roman"/>
          <w:color w:val="auto"/>
          <w:kern w:val="0"/>
          <w:sz w:val="32"/>
          <w:szCs w:val="32"/>
          <w:shd w:val="clear" w:color="auto" w:fill="FFFFFF"/>
          <w:lang w:val="en-US" w:eastAsia="zh-CN"/>
        </w:rPr>
        <w:t>。申报单位建档保存实施项目过程资料，便于开展下一步资金清算工作，包含且不少于以下内容。</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color w:val="auto"/>
          <w:sz w:val="32"/>
          <w:szCs w:val="28"/>
          <w:lang w:eastAsia="zh-CN"/>
        </w:rPr>
      </w:pPr>
      <w:r>
        <w:rPr>
          <w:rFonts w:hint="default" w:ascii="Times New Roman" w:hAnsi="Times New Roman" w:eastAsia="仿宋_GB2312" w:cs="Times New Roman"/>
          <w:color w:val="auto"/>
          <w:sz w:val="32"/>
          <w:szCs w:val="28"/>
        </w:rPr>
        <w:t>1.关键装备类项目。202</w:t>
      </w:r>
      <w:r>
        <w:rPr>
          <w:rFonts w:hint="default"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年1月1日</w:t>
      </w:r>
      <w:r>
        <w:rPr>
          <w:rFonts w:hint="default" w:ascii="Times New Roman" w:hAnsi="Times New Roman" w:eastAsia="仿宋_GB2312" w:cs="Times New Roman"/>
          <w:color w:val="auto"/>
          <w:sz w:val="32"/>
          <w:szCs w:val="28"/>
          <w:lang w:eastAsia="zh-CN"/>
        </w:rPr>
        <w:t>后已</w:t>
      </w:r>
      <w:r>
        <w:rPr>
          <w:rFonts w:hint="default" w:ascii="Times New Roman" w:hAnsi="Times New Roman" w:eastAsia="仿宋_GB2312" w:cs="Times New Roman"/>
          <w:color w:val="auto"/>
          <w:sz w:val="32"/>
          <w:szCs w:val="28"/>
        </w:rPr>
        <w:t>购置的全新装备，应提供购置装备的供货协议、付款凭证、购置发票、产品合格证复印件、产品交付单</w:t>
      </w:r>
      <w:r>
        <w:rPr>
          <w:rFonts w:hint="default" w:ascii="Times New Roman" w:hAnsi="Times New Roman" w:eastAsia="仿宋_GB2312" w:cs="Times New Roman"/>
          <w:color w:val="auto"/>
          <w:sz w:val="32"/>
          <w:szCs w:val="28"/>
          <w:lang w:eastAsia="zh-CN"/>
        </w:rPr>
        <w:t>以及设备入井现场照片</w:t>
      </w:r>
      <w:r>
        <w:rPr>
          <w:rFonts w:hint="default" w:ascii="Times New Roman" w:hAnsi="Times New Roman" w:eastAsia="仿宋_GB2312" w:cs="Times New Roman"/>
          <w:color w:val="auto"/>
          <w:sz w:val="32"/>
          <w:szCs w:val="28"/>
        </w:rPr>
        <w:t>等相关资料，时间以付款凭证的时间为准</w:t>
      </w:r>
      <w:r>
        <w:rPr>
          <w:rFonts w:hint="default" w:ascii="Times New Roman" w:hAnsi="Times New Roman" w:eastAsia="仿宋_GB2312" w:cs="Times New Roman"/>
          <w:color w:val="auto"/>
          <w:sz w:val="32"/>
          <w:szCs w:val="28"/>
          <w:lang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rPr>
        <w:t>2.重点工程类项目。</w:t>
      </w:r>
      <w:r>
        <w:rPr>
          <w:rFonts w:hint="default" w:ascii="Times New Roman" w:hAnsi="Times New Roman" w:eastAsia="黑体" w:cs="Times New Roman"/>
          <w:b w:val="0"/>
          <w:bCs w:val="0"/>
          <w:color w:val="auto"/>
          <w:sz w:val="32"/>
          <w:szCs w:val="28"/>
        </w:rPr>
        <w:t>保护层开采工程</w:t>
      </w:r>
      <w:r>
        <w:rPr>
          <w:rFonts w:hint="default" w:ascii="Times New Roman" w:hAnsi="Times New Roman" w:eastAsia="仿宋_GB2312" w:cs="Times New Roman"/>
          <w:color w:val="auto"/>
          <w:sz w:val="32"/>
          <w:szCs w:val="28"/>
        </w:rPr>
        <w:t>需提供相应矿井防突设计、矿井采掘工程平面图、采面</w:t>
      </w:r>
      <w:r>
        <w:rPr>
          <w:rFonts w:hint="default" w:ascii="Times New Roman" w:hAnsi="Times New Roman" w:eastAsia="仿宋_GB2312" w:cs="Times New Roman"/>
          <w:color w:val="auto"/>
          <w:sz w:val="32"/>
          <w:szCs w:val="28"/>
          <w:lang w:eastAsia="zh-CN"/>
        </w:rPr>
        <w:t>邻近</w:t>
      </w:r>
      <w:r>
        <w:rPr>
          <w:rFonts w:hint="default" w:ascii="Times New Roman" w:hAnsi="Times New Roman" w:eastAsia="仿宋_GB2312" w:cs="Times New Roman"/>
          <w:color w:val="auto"/>
          <w:sz w:val="32"/>
          <w:szCs w:val="28"/>
        </w:rPr>
        <w:t>钻孔综合柱状图、本采面作业规程、采面回采以来的推进进尺验收单和费用结算单以及按分级监管原则经所在地监管部门</w:t>
      </w:r>
      <w:r>
        <w:rPr>
          <w:rFonts w:hint="default" w:ascii="Times New Roman" w:hAnsi="Times New Roman" w:eastAsia="仿宋_GB2312" w:cs="Times New Roman"/>
          <w:color w:val="auto"/>
          <w:sz w:val="32"/>
          <w:szCs w:val="28"/>
          <w:lang w:eastAsia="zh-CN"/>
        </w:rPr>
        <w:t>盖章</w:t>
      </w:r>
      <w:r>
        <w:rPr>
          <w:rFonts w:hint="default" w:ascii="Times New Roman" w:hAnsi="Times New Roman" w:eastAsia="仿宋_GB2312" w:cs="Times New Roman"/>
          <w:color w:val="auto"/>
          <w:sz w:val="32"/>
          <w:szCs w:val="28"/>
        </w:rPr>
        <w:t>的20</w:t>
      </w:r>
      <w:r>
        <w:rPr>
          <w:rFonts w:hint="default" w:ascii="Times New Roman" w:hAnsi="Times New Roman" w:eastAsia="仿宋_GB2312" w:cs="Times New Roman"/>
          <w:color w:val="auto"/>
          <w:sz w:val="32"/>
          <w:szCs w:val="28"/>
          <w:lang w:val="en-US" w:eastAsia="zh-CN"/>
        </w:rPr>
        <w:t>22</w:t>
      </w:r>
      <w:r>
        <w:rPr>
          <w:rFonts w:hint="default" w:ascii="Times New Roman" w:hAnsi="Times New Roman" w:eastAsia="仿宋_GB2312" w:cs="Times New Roman"/>
          <w:color w:val="auto"/>
          <w:sz w:val="32"/>
          <w:szCs w:val="28"/>
        </w:rPr>
        <w:t>年1月1日</w:t>
      </w:r>
      <w:r>
        <w:rPr>
          <w:rFonts w:hint="default" w:ascii="Times New Roman" w:hAnsi="Times New Roman" w:eastAsia="仿宋_GB2312" w:cs="Times New Roman"/>
          <w:color w:val="auto"/>
          <w:sz w:val="32"/>
          <w:szCs w:val="28"/>
          <w:lang w:eastAsia="zh-CN"/>
        </w:rPr>
        <w:t>后</w:t>
      </w:r>
      <w:r>
        <w:rPr>
          <w:rFonts w:hint="default" w:ascii="Times New Roman" w:hAnsi="Times New Roman" w:eastAsia="仿宋_GB2312" w:cs="Times New Roman"/>
          <w:color w:val="auto"/>
          <w:sz w:val="32"/>
          <w:szCs w:val="28"/>
        </w:rPr>
        <w:t>采面</w:t>
      </w:r>
      <w:r>
        <w:rPr>
          <w:rFonts w:hint="default" w:ascii="Times New Roman" w:hAnsi="Times New Roman" w:eastAsia="仿宋_GB2312" w:cs="Times New Roman"/>
          <w:color w:val="auto"/>
          <w:sz w:val="32"/>
          <w:szCs w:val="28"/>
          <w:lang w:eastAsia="zh-CN"/>
        </w:rPr>
        <w:t>起始回采</w:t>
      </w:r>
      <w:r>
        <w:rPr>
          <w:rFonts w:hint="default" w:ascii="Times New Roman" w:hAnsi="Times New Roman" w:eastAsia="仿宋_GB2312" w:cs="Times New Roman"/>
          <w:color w:val="auto"/>
          <w:sz w:val="32"/>
          <w:szCs w:val="28"/>
        </w:rPr>
        <w:t>位置确认单、现场煤层厚度确认单（煤层厚度以底板至顶板的</w:t>
      </w:r>
      <w:r>
        <w:rPr>
          <w:rFonts w:hint="default" w:ascii="Times New Roman" w:hAnsi="Times New Roman" w:eastAsia="仿宋_GB2312" w:cs="Times New Roman"/>
          <w:color w:val="auto"/>
          <w:sz w:val="32"/>
          <w:szCs w:val="28"/>
          <w:lang w:eastAsia="zh-CN"/>
        </w:rPr>
        <w:t>法向</w:t>
      </w:r>
      <w:r>
        <w:rPr>
          <w:rFonts w:hint="default" w:ascii="Times New Roman" w:hAnsi="Times New Roman" w:eastAsia="仿宋_GB2312" w:cs="Times New Roman"/>
          <w:color w:val="auto"/>
          <w:sz w:val="32"/>
          <w:szCs w:val="28"/>
        </w:rPr>
        <w:t>距离计算，含煤层中的矸石厚度</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沿运输巷</w:t>
      </w:r>
      <w:r>
        <w:rPr>
          <w:rFonts w:hint="default" w:ascii="Times New Roman" w:hAnsi="Times New Roman" w:eastAsia="仿宋_GB2312" w:cs="Times New Roman"/>
          <w:color w:val="auto"/>
          <w:sz w:val="32"/>
          <w:szCs w:val="28"/>
          <w:lang w:eastAsia="zh-CN"/>
        </w:rPr>
        <w:t>、回风巷</w:t>
      </w:r>
      <w:r>
        <w:rPr>
          <w:rFonts w:hint="default" w:ascii="Times New Roman" w:hAnsi="Times New Roman" w:eastAsia="仿宋_GB2312" w:cs="Times New Roman"/>
          <w:color w:val="auto"/>
          <w:sz w:val="32"/>
          <w:szCs w:val="28"/>
        </w:rPr>
        <w:t>每100米测量一次</w:t>
      </w:r>
      <w:r>
        <w:rPr>
          <w:rFonts w:hint="default" w:ascii="Times New Roman" w:hAnsi="Times New Roman" w:eastAsia="仿宋_GB2312" w:cs="Times New Roman"/>
          <w:color w:val="auto"/>
          <w:sz w:val="32"/>
          <w:szCs w:val="28"/>
          <w:lang w:eastAsia="zh-CN"/>
        </w:rPr>
        <w:t>厚度并标记好位置</w:t>
      </w:r>
      <w:r>
        <w:rPr>
          <w:rFonts w:hint="default" w:ascii="Times New Roman" w:hAnsi="Times New Roman" w:eastAsia="仿宋_GB2312" w:cs="Times New Roman"/>
          <w:color w:val="auto"/>
          <w:sz w:val="32"/>
          <w:szCs w:val="28"/>
        </w:rPr>
        <w:t>，已回采的按临近钻孔综合柱状图明确的煤层厚度计算，按所有测点厚度平均值计算厚度</w:t>
      </w:r>
      <w:r>
        <w:rPr>
          <w:rFonts w:hint="default" w:ascii="Times New Roman" w:hAnsi="Times New Roman" w:eastAsia="仿宋_GB2312" w:cs="Times New Roman"/>
          <w:color w:val="auto"/>
          <w:sz w:val="32"/>
          <w:szCs w:val="28"/>
          <w:lang w:eastAsia="zh-CN"/>
        </w:rPr>
        <w:t>，采面封闭前必须完成现场验收</w:t>
      </w:r>
      <w:r>
        <w:rPr>
          <w:rFonts w:hint="default" w:ascii="Times New Roman" w:hAnsi="Times New Roman" w:eastAsia="仿宋_GB2312" w:cs="Times New Roman"/>
          <w:color w:val="auto"/>
          <w:sz w:val="32"/>
          <w:szCs w:val="28"/>
        </w:rPr>
        <w:t>）等资料。</w:t>
      </w:r>
      <w:r>
        <w:rPr>
          <w:rFonts w:hint="default" w:ascii="Times New Roman" w:hAnsi="Times New Roman" w:eastAsia="黑体" w:cs="Times New Roman"/>
          <w:b w:val="0"/>
          <w:bCs w:val="0"/>
          <w:color w:val="auto"/>
          <w:sz w:val="32"/>
          <w:szCs w:val="28"/>
        </w:rPr>
        <w:t>顶底板瓦斯抽放巷穿层抽采瓦斯工程</w:t>
      </w:r>
      <w:r>
        <w:rPr>
          <w:rFonts w:hint="default" w:ascii="Times New Roman" w:hAnsi="Times New Roman" w:eastAsia="仿宋_GB2312" w:cs="Times New Roman"/>
          <w:color w:val="auto"/>
          <w:sz w:val="32"/>
          <w:szCs w:val="28"/>
        </w:rPr>
        <w:t>需提供矿井防突设计、矿井采掘工程平面图、本掘进面作业规程、掘进进尺验收单和</w:t>
      </w:r>
      <w:r>
        <w:rPr>
          <w:rFonts w:hint="default" w:ascii="Times New Roman" w:hAnsi="Times New Roman" w:eastAsia="仿宋_GB2312" w:cs="Times New Roman"/>
          <w:color w:val="auto"/>
          <w:sz w:val="32"/>
          <w:szCs w:val="28"/>
          <w:lang w:eastAsia="zh-CN"/>
        </w:rPr>
        <w:t>工程</w:t>
      </w:r>
      <w:r>
        <w:rPr>
          <w:rFonts w:hint="default" w:ascii="Times New Roman" w:hAnsi="Times New Roman" w:eastAsia="仿宋_GB2312" w:cs="Times New Roman"/>
          <w:color w:val="auto"/>
          <w:sz w:val="32"/>
          <w:szCs w:val="28"/>
        </w:rPr>
        <w:t>费用结算单以及按分级监管原则经所在地监管部门</w:t>
      </w:r>
      <w:r>
        <w:rPr>
          <w:rFonts w:hint="default" w:ascii="Times New Roman" w:hAnsi="Times New Roman" w:eastAsia="仿宋_GB2312" w:cs="Times New Roman"/>
          <w:color w:val="auto"/>
          <w:sz w:val="32"/>
          <w:szCs w:val="28"/>
          <w:lang w:eastAsia="zh-CN"/>
        </w:rPr>
        <w:t>盖章</w:t>
      </w:r>
      <w:r>
        <w:rPr>
          <w:rFonts w:hint="default" w:ascii="Times New Roman" w:hAnsi="Times New Roman" w:eastAsia="仿宋_GB2312" w:cs="Times New Roman"/>
          <w:color w:val="auto"/>
          <w:sz w:val="32"/>
          <w:szCs w:val="28"/>
        </w:rPr>
        <w:t>的20</w:t>
      </w:r>
      <w:r>
        <w:rPr>
          <w:rFonts w:hint="default" w:ascii="Times New Roman" w:hAnsi="Times New Roman" w:eastAsia="仿宋_GB2312" w:cs="Times New Roman"/>
          <w:color w:val="auto"/>
          <w:sz w:val="32"/>
          <w:szCs w:val="28"/>
          <w:lang w:val="en-US" w:eastAsia="zh-CN"/>
        </w:rPr>
        <w:t>22</w:t>
      </w:r>
      <w:r>
        <w:rPr>
          <w:rFonts w:hint="default" w:ascii="Times New Roman" w:hAnsi="Times New Roman" w:eastAsia="仿宋_GB2312" w:cs="Times New Roman"/>
          <w:color w:val="auto"/>
          <w:sz w:val="32"/>
          <w:szCs w:val="28"/>
        </w:rPr>
        <w:t>年1月1日</w:t>
      </w:r>
      <w:r>
        <w:rPr>
          <w:rFonts w:hint="default" w:ascii="Times New Roman" w:hAnsi="Times New Roman" w:eastAsia="仿宋_GB2312" w:cs="Times New Roman"/>
          <w:color w:val="auto"/>
          <w:sz w:val="32"/>
          <w:szCs w:val="28"/>
          <w:lang w:eastAsia="zh-CN"/>
        </w:rPr>
        <w:t>后</w:t>
      </w:r>
      <w:r>
        <w:rPr>
          <w:rFonts w:hint="default" w:ascii="Times New Roman" w:hAnsi="Times New Roman" w:eastAsia="仿宋_GB2312" w:cs="Times New Roman"/>
          <w:color w:val="auto"/>
          <w:sz w:val="32"/>
          <w:szCs w:val="28"/>
        </w:rPr>
        <w:t>掘进面</w:t>
      </w:r>
      <w:r>
        <w:rPr>
          <w:rFonts w:hint="default" w:ascii="Times New Roman" w:hAnsi="Times New Roman" w:eastAsia="仿宋_GB2312" w:cs="Times New Roman"/>
          <w:color w:val="auto"/>
          <w:sz w:val="32"/>
          <w:szCs w:val="28"/>
          <w:lang w:eastAsia="zh-CN"/>
        </w:rPr>
        <w:t>起始掘进</w:t>
      </w:r>
      <w:r>
        <w:rPr>
          <w:rFonts w:hint="default" w:ascii="Times New Roman" w:hAnsi="Times New Roman" w:eastAsia="仿宋_GB2312" w:cs="Times New Roman"/>
          <w:color w:val="auto"/>
          <w:sz w:val="32"/>
          <w:szCs w:val="28"/>
        </w:rPr>
        <w:t>位置确认单等资料</w:t>
      </w:r>
      <w:r>
        <w:rPr>
          <w:rFonts w:hint="default" w:ascii="Times New Roman" w:hAnsi="Times New Roman" w:eastAsia="仿宋_GB2312" w:cs="Times New Roman"/>
          <w:color w:val="auto"/>
          <w:sz w:val="32"/>
          <w:szCs w:val="28"/>
          <w:lang w:eastAsia="zh-CN"/>
        </w:rPr>
        <w:t>。</w:t>
      </w:r>
      <w:r>
        <w:rPr>
          <w:rFonts w:hint="default" w:ascii="Times New Roman" w:hAnsi="Times New Roman" w:eastAsia="黑体" w:cs="Times New Roman"/>
          <w:b w:val="0"/>
          <w:bCs w:val="0"/>
          <w:color w:val="auto"/>
          <w:sz w:val="32"/>
          <w:szCs w:val="28"/>
          <w:lang w:eastAsia="zh-CN"/>
        </w:rPr>
        <w:t>安全生产标准化建设工程</w:t>
      </w:r>
      <w:r>
        <w:rPr>
          <w:rFonts w:hint="default" w:ascii="Times New Roman" w:hAnsi="Times New Roman" w:eastAsia="仿宋_GB2312" w:cs="Times New Roman"/>
          <w:color w:val="auto"/>
          <w:sz w:val="32"/>
          <w:szCs w:val="28"/>
          <w:lang w:eastAsia="zh-CN"/>
        </w:rPr>
        <w:t>已获得一级等级的需提供国家矿山安监局公告。</w:t>
      </w:r>
      <w:r>
        <w:rPr>
          <w:rFonts w:hint="default" w:ascii="Times New Roman" w:hAnsi="Times New Roman" w:eastAsia="黑体" w:cs="Times New Roman"/>
          <w:b w:val="0"/>
          <w:bCs w:val="0"/>
          <w:color w:val="auto"/>
          <w:sz w:val="32"/>
          <w:szCs w:val="28"/>
          <w:lang w:eastAsia="zh-CN"/>
        </w:rPr>
        <w:t>地面瓦斯抽采工程</w:t>
      </w:r>
      <w:r>
        <w:rPr>
          <w:rFonts w:hint="default" w:ascii="Times New Roman" w:hAnsi="Times New Roman" w:eastAsia="仿宋_GB2312" w:cs="Times New Roman"/>
          <w:color w:val="auto"/>
          <w:sz w:val="32"/>
          <w:szCs w:val="28"/>
          <w:lang w:eastAsia="zh-CN"/>
        </w:rPr>
        <w:t>需提供抽采区域瓦斯地质勘察报告、瓦斯抽采计划等资料。</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3.煤矿智能化建设项目。项目建设完成后，由煤矿企业向所在地县级能源行业管理部门申请验收，并逐级报送省能源局，省能源局组织专家对项目开展验收工作。通过验收的项目，按照《关于加强煤矿智能化机械化升级改造项目验收管理的通知》（黔能源科技〔2020〕1号）要求报送清算闭合材料。年度终了后，省能源局会同省财政厅对通过验收且材料闭合的项目拨付清算资金，收回未通过验收项目的预拨资金。</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28"/>
          <w:lang w:val="en-US" w:eastAsia="zh-CN"/>
        </w:rPr>
        <w:t>4.科研等其他类项目。2022年1月1日后已开展的，需提供</w:t>
      </w:r>
      <w:r>
        <w:rPr>
          <w:rFonts w:hint="eastAsia" w:eastAsia="仿宋_GB2312" w:cs="Times New Roman"/>
          <w:color w:val="auto"/>
          <w:sz w:val="32"/>
          <w:szCs w:val="28"/>
          <w:lang w:val="en-US" w:eastAsia="zh-CN"/>
        </w:rPr>
        <w:t>合作协议，</w:t>
      </w:r>
      <w:r>
        <w:rPr>
          <w:rFonts w:hint="default" w:ascii="Times New Roman" w:hAnsi="Times New Roman" w:eastAsia="仿宋_GB2312" w:cs="Times New Roman"/>
          <w:color w:val="auto"/>
          <w:sz w:val="32"/>
          <w:szCs w:val="28"/>
          <w:lang w:val="en-US" w:eastAsia="zh-CN"/>
        </w:rPr>
        <w:t>项目总体方案</w:t>
      </w:r>
      <w:r>
        <w:rPr>
          <w:rFonts w:hint="eastAsia"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lang w:val="en-US" w:eastAsia="zh-CN"/>
        </w:rPr>
        <w:t>进展情况说明</w:t>
      </w:r>
      <w:r>
        <w:rPr>
          <w:rFonts w:hint="eastAsia" w:eastAsia="仿宋_GB2312" w:cs="Times New Roman"/>
          <w:color w:val="auto"/>
          <w:sz w:val="32"/>
          <w:szCs w:val="28"/>
          <w:lang w:val="en-US" w:eastAsia="zh-CN"/>
        </w:rPr>
        <w:t>，验收等</w:t>
      </w:r>
      <w:r>
        <w:rPr>
          <w:rFonts w:hint="default" w:ascii="Times New Roman" w:hAnsi="Times New Roman" w:eastAsia="仿宋_GB2312" w:cs="Times New Roman"/>
          <w:color w:val="auto"/>
          <w:sz w:val="32"/>
          <w:szCs w:val="28"/>
          <w:lang w:val="en-US" w:eastAsia="zh-CN"/>
        </w:rPr>
        <w:t>有关材料。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color w:val="auto"/>
          <w:kern w:val="0"/>
          <w:sz w:val="32"/>
          <w:szCs w:val="32"/>
          <w:shd w:val="clear" w:color="auto" w:fill="FFFFFF"/>
          <w:lang w:eastAsia="zh-CN"/>
        </w:rPr>
        <w:t>（</w:t>
      </w:r>
      <w:r>
        <w:rPr>
          <w:rFonts w:hint="eastAsia" w:eastAsia="仿宋_GB2312" w:cs="Times New Roman"/>
          <w:color w:val="auto"/>
          <w:kern w:val="0"/>
          <w:sz w:val="32"/>
          <w:szCs w:val="32"/>
          <w:shd w:val="clear" w:color="auto" w:fill="FFFFFF"/>
          <w:lang w:eastAsia="zh-CN"/>
        </w:rPr>
        <w:t>三</w:t>
      </w:r>
      <w:r>
        <w:rPr>
          <w:rFonts w:hint="default" w:ascii="Times New Roman" w:hAnsi="Times New Roman" w:eastAsia="仿宋_GB2312" w:cs="Times New Roman"/>
          <w:color w:val="auto"/>
          <w:kern w:val="0"/>
          <w:sz w:val="32"/>
          <w:szCs w:val="32"/>
          <w:shd w:val="clear" w:color="auto" w:fill="FFFFFF"/>
          <w:lang w:eastAsia="zh-CN"/>
        </w:rPr>
        <w:t>）相关</w:t>
      </w:r>
      <w:r>
        <w:rPr>
          <w:rFonts w:hint="default" w:ascii="Times New Roman" w:hAnsi="Times New Roman" w:eastAsia="仿宋_GB2312" w:cs="Times New Roman"/>
          <w:color w:val="auto"/>
          <w:kern w:val="0"/>
          <w:sz w:val="32"/>
          <w:szCs w:val="32"/>
          <w:shd w:val="clear" w:color="auto" w:fill="FFFFFF"/>
          <w:lang w:val="en-US" w:eastAsia="zh-CN"/>
        </w:rPr>
        <w:t>单位在填报过程中涉及本指南未及事项，请电话联系咨询贵州省能源局煤安处邹瑾0851-86832257，</w:t>
      </w:r>
      <w:r>
        <w:rPr>
          <w:rFonts w:hint="default" w:ascii="Times New Roman" w:hAnsi="Times New Roman" w:eastAsia="仿宋_GB2312" w:cs="Times New Roman"/>
          <w:color w:val="auto"/>
          <w:kern w:val="0"/>
          <w:sz w:val="32"/>
          <w:szCs w:val="32"/>
          <w:shd w:val="clear" w:color="auto" w:fill="FFFFFF"/>
          <w:lang w:val="en" w:eastAsia="zh-CN"/>
        </w:rPr>
        <w:t>满小雨</w:t>
      </w:r>
      <w:r>
        <w:rPr>
          <w:rFonts w:hint="default" w:ascii="Times New Roman" w:hAnsi="Times New Roman" w:eastAsia="仿宋_GB2312" w:cs="Times New Roman"/>
          <w:color w:val="auto"/>
          <w:kern w:val="0"/>
          <w:sz w:val="32"/>
          <w:szCs w:val="32"/>
          <w:shd w:val="clear" w:color="auto" w:fill="FFFFFF"/>
          <w:lang w:val="en-US" w:eastAsia="zh-CN"/>
        </w:rPr>
        <w:t>18286076701。</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方正黑体_GBK" w:cs="Times New Roman"/>
          <w:b w:val="0"/>
          <w:bCs w:val="0"/>
          <w:color w:val="auto"/>
          <w:kern w:val="0"/>
          <w:sz w:val="32"/>
          <w:szCs w:val="32"/>
          <w:shd w:val="clear" w:color="auto" w:fill="FFFFFF"/>
          <w:lang w:val="en-US" w:eastAsia="zh-CN"/>
        </w:rPr>
      </w:pPr>
      <w:r>
        <w:rPr>
          <w:rFonts w:hint="default" w:ascii="Times New Roman" w:hAnsi="Times New Roman" w:eastAsia="方正黑体_GBK" w:cs="Times New Roman"/>
          <w:b w:val="0"/>
          <w:bCs w:val="0"/>
          <w:color w:val="auto"/>
          <w:kern w:val="0"/>
          <w:sz w:val="32"/>
          <w:szCs w:val="32"/>
          <w:shd w:val="clear" w:color="auto" w:fill="FFFFFF"/>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附件：</w:t>
      </w:r>
    </w:p>
    <w:p>
      <w:pPr>
        <w:pStyle w:val="10"/>
        <w:keepNext w:val="0"/>
        <w:keepLines w:val="0"/>
        <w:pageBreakBefore w:val="0"/>
        <w:widowControl w:val="0"/>
        <w:kinsoku/>
        <w:wordWrap/>
        <w:overflowPunct/>
        <w:topLinePunct w:val="0"/>
        <w:autoSpaceDE/>
        <w:autoSpaceDN/>
        <w:bidi w:val="0"/>
        <w:adjustRightInd/>
        <w:snapToGrid/>
        <w:spacing w:line="560" w:lineRule="exact"/>
        <w:ind w:left="974" w:leftChars="304" w:hanging="324" w:hangingChars="100"/>
        <w:jc w:val="both"/>
        <w:textAlignment w:val="auto"/>
        <w:rPr>
          <w:rFonts w:hint="default" w:ascii="Times New Roman" w:hAnsi="Times New Roman" w:eastAsia="仿宋_GB2312" w:cs="Times New Roman"/>
          <w:color w:val="auto"/>
          <w:sz w:val="32"/>
          <w:szCs w:val="28"/>
          <w:lang w:eastAsia="zh-CN"/>
        </w:rPr>
      </w:pPr>
      <w:r>
        <w:rPr>
          <w:rFonts w:hint="default"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lang w:eastAsia="zh-CN"/>
        </w:rPr>
        <w:t>×××（单位公章名称）关于申请</w:t>
      </w:r>
      <w:r>
        <w:rPr>
          <w:rFonts w:hint="eastAsia" w:eastAsia="仿宋_GB2312" w:cs="Times New Roman"/>
          <w:color w:val="auto"/>
          <w:sz w:val="32"/>
          <w:szCs w:val="28"/>
          <w:lang w:eastAsia="zh-CN"/>
        </w:rPr>
        <w:t>支持加大煤矿</w:t>
      </w:r>
      <w:r>
        <w:rPr>
          <w:rFonts w:hint="default" w:ascii="Times New Roman" w:hAnsi="Times New Roman" w:eastAsia="仿宋_GB2312" w:cs="Times New Roman"/>
          <w:color w:val="auto"/>
          <w:sz w:val="32"/>
          <w:szCs w:val="28"/>
          <w:lang w:val="en-US" w:eastAsia="zh-CN"/>
        </w:rPr>
        <w:t>安全生产投入</w:t>
      </w:r>
      <w:r>
        <w:rPr>
          <w:rFonts w:hint="eastAsia" w:eastAsia="仿宋_GB2312" w:cs="Times New Roman"/>
          <w:color w:val="auto"/>
          <w:sz w:val="32"/>
          <w:szCs w:val="28"/>
          <w:lang w:val="en-US" w:eastAsia="zh-CN"/>
        </w:rPr>
        <w:t>及智能化</w:t>
      </w:r>
      <w:r>
        <w:rPr>
          <w:rFonts w:hint="default" w:ascii="Times New Roman" w:hAnsi="Times New Roman" w:eastAsia="仿宋_GB2312" w:cs="Times New Roman"/>
          <w:color w:val="auto"/>
          <w:sz w:val="32"/>
          <w:szCs w:val="28"/>
          <w:lang w:val="en-US" w:eastAsia="zh-CN"/>
        </w:rPr>
        <w:t>项目</w:t>
      </w:r>
      <w:r>
        <w:rPr>
          <w:rFonts w:hint="default" w:ascii="Times New Roman" w:hAnsi="Times New Roman" w:eastAsia="仿宋_GB2312" w:cs="Times New Roman"/>
          <w:color w:val="auto"/>
          <w:sz w:val="32"/>
          <w:szCs w:val="28"/>
          <w:lang w:eastAsia="zh-CN"/>
        </w:rPr>
        <w:t>资金的请示（模板）</w:t>
      </w:r>
    </w:p>
    <w:p>
      <w:pPr>
        <w:pStyle w:val="10"/>
        <w:keepNext w:val="0"/>
        <w:keepLines w:val="0"/>
        <w:pageBreakBefore w:val="0"/>
        <w:widowControl w:val="0"/>
        <w:kinsoku/>
        <w:wordWrap/>
        <w:overflowPunct/>
        <w:topLinePunct w:val="0"/>
        <w:autoSpaceDE/>
        <w:autoSpaceDN/>
        <w:bidi w:val="0"/>
        <w:adjustRightInd/>
        <w:snapToGrid/>
        <w:spacing w:line="560" w:lineRule="exact"/>
        <w:ind w:left="974" w:leftChars="304" w:hanging="324" w:hangingChars="100"/>
        <w:jc w:val="both"/>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2.×××（单位公章名称）关于</w:t>
      </w:r>
      <w:r>
        <w:rPr>
          <w:rFonts w:hint="eastAsia" w:eastAsia="仿宋_GB2312" w:cs="Times New Roman"/>
          <w:color w:val="auto"/>
          <w:sz w:val="32"/>
          <w:szCs w:val="28"/>
          <w:lang w:eastAsia="zh-CN"/>
        </w:rPr>
        <w:t>支持加大煤矿</w:t>
      </w:r>
      <w:r>
        <w:rPr>
          <w:rFonts w:hint="default" w:ascii="Times New Roman" w:hAnsi="Times New Roman" w:eastAsia="仿宋_GB2312" w:cs="Times New Roman"/>
          <w:color w:val="auto"/>
          <w:sz w:val="32"/>
          <w:szCs w:val="28"/>
          <w:lang w:val="en-US" w:eastAsia="zh-CN"/>
        </w:rPr>
        <w:t>安全生产投入</w:t>
      </w:r>
      <w:r>
        <w:rPr>
          <w:rFonts w:hint="eastAsia" w:eastAsia="仿宋_GB2312" w:cs="Times New Roman"/>
          <w:color w:val="auto"/>
          <w:sz w:val="32"/>
          <w:szCs w:val="28"/>
          <w:lang w:val="en-US" w:eastAsia="zh-CN"/>
        </w:rPr>
        <w:t>及智能化</w:t>
      </w:r>
      <w:r>
        <w:rPr>
          <w:rFonts w:hint="default" w:ascii="Times New Roman" w:hAnsi="Times New Roman" w:eastAsia="仿宋_GB2312" w:cs="Times New Roman"/>
          <w:color w:val="auto"/>
          <w:sz w:val="32"/>
          <w:szCs w:val="28"/>
          <w:lang w:val="en-US" w:eastAsia="zh-CN"/>
        </w:rPr>
        <w:t>项目</w:t>
      </w:r>
      <w:r>
        <w:rPr>
          <w:rFonts w:hint="default" w:ascii="Times New Roman" w:hAnsi="Times New Roman" w:eastAsia="仿宋_GB2312" w:cs="Times New Roman"/>
          <w:color w:val="auto"/>
          <w:sz w:val="32"/>
          <w:szCs w:val="28"/>
          <w:lang w:eastAsia="zh-CN"/>
        </w:rPr>
        <w:t>资金</w:t>
      </w:r>
      <w:r>
        <w:rPr>
          <w:rFonts w:hint="default" w:ascii="Times New Roman" w:hAnsi="Times New Roman" w:eastAsia="仿宋_GB2312" w:cs="Times New Roman"/>
          <w:color w:val="auto"/>
          <w:sz w:val="32"/>
          <w:szCs w:val="28"/>
          <w:lang w:val="en-US" w:eastAsia="zh-CN"/>
        </w:rPr>
        <w:t>申请报告（模板）</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color w:val="auto"/>
          <w:spacing w:val="-6"/>
          <w:sz w:val="32"/>
          <w:szCs w:val="28"/>
          <w:lang w:val="en-US" w:eastAsia="zh-CN"/>
        </w:rPr>
      </w:pPr>
      <w:r>
        <w:rPr>
          <w:rFonts w:hint="default" w:ascii="Times New Roman" w:hAnsi="Times New Roman" w:eastAsia="仿宋_GB2312" w:cs="Times New Roman"/>
          <w:color w:val="auto"/>
          <w:sz w:val="32"/>
          <w:szCs w:val="28"/>
          <w:lang w:val="en-US" w:eastAsia="zh-CN"/>
        </w:rPr>
        <w:t>3.</w:t>
      </w:r>
      <w:r>
        <w:rPr>
          <w:rFonts w:hint="eastAsia" w:eastAsia="仿宋_GB2312" w:cs="Times New Roman"/>
          <w:color w:val="auto"/>
          <w:spacing w:val="-6"/>
          <w:sz w:val="32"/>
          <w:szCs w:val="28"/>
          <w:lang w:eastAsia="zh-CN"/>
        </w:rPr>
        <w:t>支持加大煤矿</w:t>
      </w:r>
      <w:r>
        <w:rPr>
          <w:rFonts w:hint="default" w:ascii="Times New Roman" w:hAnsi="Times New Roman" w:eastAsia="仿宋_GB2312" w:cs="Times New Roman"/>
          <w:color w:val="auto"/>
          <w:spacing w:val="-6"/>
          <w:sz w:val="32"/>
          <w:szCs w:val="28"/>
          <w:lang w:val="en-US" w:eastAsia="zh-CN"/>
        </w:rPr>
        <w:t>安全生产投入</w:t>
      </w:r>
      <w:r>
        <w:rPr>
          <w:rFonts w:hint="eastAsia" w:eastAsia="仿宋_GB2312" w:cs="Times New Roman"/>
          <w:color w:val="auto"/>
          <w:spacing w:val="-6"/>
          <w:sz w:val="32"/>
          <w:szCs w:val="28"/>
          <w:lang w:val="en-US" w:eastAsia="zh-CN"/>
        </w:rPr>
        <w:t>及智能化</w:t>
      </w:r>
      <w:r>
        <w:rPr>
          <w:rFonts w:hint="default" w:ascii="Times New Roman" w:hAnsi="Times New Roman" w:eastAsia="仿宋_GB2312" w:cs="Times New Roman"/>
          <w:color w:val="auto"/>
          <w:spacing w:val="-6"/>
          <w:sz w:val="32"/>
          <w:szCs w:val="28"/>
          <w:lang w:val="en-US" w:eastAsia="zh-CN"/>
        </w:rPr>
        <w:t>项目</w:t>
      </w:r>
      <w:r>
        <w:rPr>
          <w:rFonts w:hint="default" w:ascii="Times New Roman" w:hAnsi="Times New Roman" w:eastAsia="仿宋_GB2312" w:cs="Times New Roman"/>
          <w:color w:val="auto"/>
          <w:spacing w:val="-6"/>
          <w:sz w:val="32"/>
          <w:szCs w:val="28"/>
          <w:lang w:eastAsia="zh-CN"/>
        </w:rPr>
        <w:t>资金</w:t>
      </w:r>
      <w:r>
        <w:rPr>
          <w:rFonts w:hint="default" w:ascii="Times New Roman" w:hAnsi="Times New Roman" w:eastAsia="仿宋_GB2312" w:cs="Times New Roman"/>
          <w:color w:val="auto"/>
          <w:spacing w:val="-6"/>
          <w:sz w:val="32"/>
          <w:szCs w:val="28"/>
          <w:lang w:val="en-US" w:eastAsia="zh-CN"/>
        </w:rPr>
        <w:t>申请汇总表</w:t>
      </w:r>
    </w:p>
    <w:p>
      <w:pPr>
        <w:pStyle w:val="10"/>
        <w:keepNext w:val="0"/>
        <w:keepLines w:val="0"/>
        <w:pageBreakBefore w:val="0"/>
        <w:widowControl w:val="0"/>
        <w:kinsoku/>
        <w:wordWrap/>
        <w:overflowPunct/>
        <w:topLinePunct w:val="0"/>
        <w:autoSpaceDE/>
        <w:autoSpaceDN/>
        <w:bidi w:val="0"/>
        <w:adjustRightInd/>
        <w:snapToGrid/>
        <w:spacing w:line="560" w:lineRule="exact"/>
        <w:ind w:left="974" w:leftChars="304" w:hanging="324" w:hangingChars="100"/>
        <w:jc w:val="both"/>
        <w:textAlignment w:val="auto"/>
        <w:rPr>
          <w:rFonts w:hint="default" w:ascii="Times New Roman" w:hAnsi="Times New Roman" w:eastAsia="仿宋_GB2312" w:cs="Times New Roman"/>
          <w:color w:val="auto"/>
          <w:sz w:val="32"/>
          <w:szCs w:val="28"/>
          <w:lang w:eastAsia="zh-CN"/>
        </w:rPr>
      </w:pPr>
      <w:r>
        <w:rPr>
          <w:rFonts w:hint="default" w:ascii="Times New Roman" w:hAnsi="Times New Roman" w:eastAsia="仿宋_GB2312" w:cs="Times New Roman"/>
          <w:color w:val="auto"/>
          <w:sz w:val="32"/>
          <w:szCs w:val="28"/>
          <w:lang w:val="en-US" w:eastAsia="zh-CN"/>
        </w:rPr>
        <w:t>4.</w:t>
      </w:r>
      <w:r>
        <w:rPr>
          <w:rFonts w:hint="eastAsia" w:eastAsia="仿宋_GB2312" w:cs="Times New Roman"/>
          <w:color w:val="auto"/>
          <w:sz w:val="32"/>
          <w:szCs w:val="28"/>
          <w:lang w:eastAsia="zh-CN"/>
        </w:rPr>
        <w:t>支持加大煤矿</w:t>
      </w:r>
      <w:r>
        <w:rPr>
          <w:rFonts w:hint="default" w:ascii="Times New Roman" w:hAnsi="Times New Roman" w:eastAsia="仿宋_GB2312" w:cs="Times New Roman"/>
          <w:color w:val="auto"/>
          <w:sz w:val="32"/>
          <w:szCs w:val="28"/>
          <w:lang w:val="en-US" w:eastAsia="zh-CN"/>
        </w:rPr>
        <w:t>安全生产投入</w:t>
      </w:r>
      <w:r>
        <w:rPr>
          <w:rFonts w:hint="eastAsia" w:eastAsia="仿宋_GB2312" w:cs="Times New Roman"/>
          <w:color w:val="auto"/>
          <w:sz w:val="32"/>
          <w:szCs w:val="28"/>
          <w:lang w:val="en-US" w:eastAsia="zh-CN"/>
        </w:rPr>
        <w:t>及智能化</w:t>
      </w:r>
      <w:r>
        <w:rPr>
          <w:rFonts w:hint="default" w:ascii="Times New Roman" w:hAnsi="Times New Roman" w:eastAsia="仿宋_GB2312" w:cs="Times New Roman"/>
          <w:color w:val="auto"/>
          <w:sz w:val="32"/>
          <w:szCs w:val="28"/>
          <w:lang w:val="en-US" w:eastAsia="zh-CN"/>
        </w:rPr>
        <w:t>项目</w:t>
      </w:r>
      <w:r>
        <w:rPr>
          <w:rFonts w:hint="default" w:ascii="Times New Roman" w:hAnsi="Times New Roman" w:eastAsia="仿宋_GB2312" w:cs="Times New Roman"/>
          <w:color w:val="auto"/>
          <w:sz w:val="32"/>
          <w:szCs w:val="28"/>
          <w:lang w:eastAsia="zh-CN"/>
        </w:rPr>
        <w:t>资金申报企业</w:t>
      </w:r>
      <w:r>
        <w:rPr>
          <w:rFonts w:hint="default" w:ascii="Times New Roman" w:hAnsi="Times New Roman" w:eastAsia="仿宋_GB2312" w:cs="Times New Roman"/>
          <w:color w:val="auto"/>
          <w:sz w:val="32"/>
          <w:szCs w:val="28"/>
        </w:rPr>
        <w:t>基本情况表</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5.能源结构调整专项资金关键设备购置项目资金申请表</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6.能源结构调整专项资金重点工程项目资金申请表</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7.能源结构调整专项资金其他项目资金申请表</w:t>
      </w:r>
    </w:p>
    <w:p>
      <w:pPr>
        <w:keepNext w:val="0"/>
        <w:keepLines w:val="0"/>
        <w:pageBreakBefore w:val="0"/>
        <w:widowControl w:val="0"/>
        <w:kinsoku/>
        <w:wordWrap/>
        <w:overflowPunct/>
        <w:topLinePunct w:val="0"/>
        <w:autoSpaceDE/>
        <w:autoSpaceDN/>
        <w:bidi w:val="0"/>
        <w:adjustRightInd/>
        <w:snapToGrid/>
        <w:spacing w:line="560" w:lineRule="exact"/>
        <w:ind w:left="974" w:leftChars="304" w:hanging="324" w:hangingChars="100"/>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default" w:ascii="Times New Roman" w:hAnsi="Times New Roman" w:eastAsia="方正黑体_GBK" w:cs="Times New Roman"/>
          <w:b w:val="0"/>
          <w:bCs w:val="0"/>
          <w:color w:val="auto"/>
          <w:sz w:val="32"/>
          <w:szCs w:val="28"/>
          <w:lang w:val="en-US" w:eastAsia="zh-CN"/>
        </w:rPr>
        <w:t>8</w:t>
      </w:r>
      <w:r>
        <w:rPr>
          <w:rFonts w:hint="default" w:ascii="Times New Roman" w:hAnsi="Times New Roman" w:eastAsia="仿宋_GB2312" w:cs="Times New Roman"/>
          <w:b w:val="0"/>
          <w:bCs w:val="0"/>
          <w:color w:val="auto"/>
          <w:sz w:val="32"/>
          <w:szCs w:val="28"/>
          <w:lang w:val="en-US"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能源结构调整专项资金智能化建设项目资金申请表</w:t>
      </w:r>
    </w:p>
    <w:p>
      <w:pPr>
        <w:pStyle w:val="10"/>
        <w:keepNext w:val="0"/>
        <w:keepLines w:val="0"/>
        <w:pageBreakBefore w:val="0"/>
        <w:widowControl w:val="0"/>
        <w:kinsoku/>
        <w:wordWrap/>
        <w:overflowPunct/>
        <w:topLinePunct w:val="0"/>
        <w:autoSpaceDE/>
        <w:autoSpaceDN/>
        <w:bidi w:val="0"/>
        <w:adjustRightInd/>
        <w:snapToGrid/>
        <w:spacing w:line="560" w:lineRule="exact"/>
        <w:ind w:left="974" w:leftChars="304" w:hanging="324" w:hangingChars="100"/>
        <w:jc w:val="both"/>
        <w:textAlignment w:val="auto"/>
        <w:rPr>
          <w:rFonts w:hint="default" w:ascii="Times New Roman" w:hAnsi="Times New Roman" w:eastAsia="仿宋_GB2312" w:cs="Times New Roman"/>
          <w:color w:val="auto"/>
          <w:sz w:val="32"/>
          <w:szCs w:val="28"/>
          <w:lang w:eastAsia="zh-CN"/>
        </w:rPr>
      </w:pPr>
      <w:r>
        <w:rPr>
          <w:rFonts w:hint="default" w:ascii="Times New Roman" w:hAnsi="Times New Roman" w:eastAsia="仿宋_GB2312" w:cs="Times New Roman"/>
          <w:color w:val="auto"/>
          <w:sz w:val="32"/>
          <w:szCs w:val="28"/>
          <w:lang w:val="en-US" w:eastAsia="zh-CN"/>
        </w:rPr>
        <w:t>9.</w:t>
      </w:r>
      <w:r>
        <w:rPr>
          <w:rFonts w:hint="eastAsia" w:eastAsia="仿宋_GB2312" w:cs="Times New Roman"/>
          <w:color w:val="auto"/>
          <w:sz w:val="32"/>
          <w:szCs w:val="28"/>
          <w:lang w:eastAsia="zh-CN"/>
        </w:rPr>
        <w:t>支持加大煤矿</w:t>
      </w:r>
      <w:r>
        <w:rPr>
          <w:rFonts w:hint="default" w:ascii="Times New Roman" w:hAnsi="Times New Roman" w:eastAsia="仿宋_GB2312" w:cs="Times New Roman"/>
          <w:color w:val="auto"/>
          <w:sz w:val="32"/>
          <w:szCs w:val="28"/>
          <w:lang w:val="en-US" w:eastAsia="zh-CN"/>
        </w:rPr>
        <w:t>安全生产投入</w:t>
      </w:r>
      <w:r>
        <w:rPr>
          <w:rFonts w:hint="eastAsia" w:eastAsia="仿宋_GB2312" w:cs="Times New Roman"/>
          <w:color w:val="auto"/>
          <w:sz w:val="32"/>
          <w:szCs w:val="28"/>
          <w:lang w:val="en-US" w:eastAsia="zh-CN"/>
        </w:rPr>
        <w:t>及智能化</w:t>
      </w:r>
      <w:r>
        <w:rPr>
          <w:rFonts w:hint="default" w:ascii="Times New Roman" w:hAnsi="Times New Roman" w:eastAsia="仿宋_GB2312" w:cs="Times New Roman"/>
          <w:color w:val="auto"/>
          <w:sz w:val="32"/>
          <w:szCs w:val="28"/>
          <w:lang w:val="en-US" w:eastAsia="zh-CN"/>
        </w:rPr>
        <w:t>项目</w:t>
      </w:r>
      <w:r>
        <w:rPr>
          <w:rFonts w:hint="default" w:ascii="Times New Roman" w:hAnsi="Times New Roman" w:eastAsia="仿宋_GB2312" w:cs="Times New Roman"/>
          <w:color w:val="auto"/>
          <w:sz w:val="32"/>
          <w:szCs w:val="28"/>
          <w:lang w:eastAsia="zh-CN"/>
        </w:rPr>
        <w:t>资金</w:t>
      </w:r>
      <w:r>
        <w:rPr>
          <w:rFonts w:hint="default" w:ascii="Times New Roman" w:hAnsi="Times New Roman" w:eastAsia="仿宋_GB2312" w:cs="Times New Roman"/>
          <w:color w:val="auto"/>
          <w:sz w:val="32"/>
          <w:szCs w:val="28"/>
          <w:lang w:val="en-US" w:eastAsia="zh-CN"/>
        </w:rPr>
        <w:t>绩效承诺目标表</w:t>
      </w: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黑体_GBK" w:cs="Times New Roman"/>
          <w:b w:val="0"/>
          <w:bCs w:val="0"/>
          <w:color w:val="auto"/>
          <w:kern w:val="0"/>
          <w:sz w:val="32"/>
          <w:szCs w:val="32"/>
          <w:shd w:val="clear" w:color="auto" w:fill="FFFFFF"/>
          <w:lang w:val="en-US" w:eastAsia="zh-CN"/>
        </w:rPr>
      </w:pPr>
    </w:p>
    <w:p>
      <w:pPr>
        <w:pStyle w:val="9"/>
        <w:keepNext w:val="0"/>
        <w:keepLines w:val="0"/>
        <w:pageBreakBefore w:val="0"/>
        <w:kinsoku/>
        <w:wordWrap/>
        <w:overflowPunct/>
        <w:topLinePunct w:val="0"/>
        <w:autoSpaceDE/>
        <w:autoSpaceDN/>
        <w:bidi w:val="0"/>
        <w:spacing w:line="600" w:lineRule="exact"/>
        <w:ind w:left="0" w:leftChars="0" w:firstLine="5184" w:firstLineChars="16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val="0"/>
          <w:bCs w:val="0"/>
          <w:color w:val="auto"/>
          <w:kern w:val="0"/>
          <w:sz w:val="32"/>
          <w:szCs w:val="32"/>
          <w:shd w:val="clear" w:color="auto" w:fill="FFFFFF"/>
          <w:lang w:val="en-US" w:eastAsia="zh-CN"/>
        </w:rPr>
        <w:t>2022年</w:t>
      </w:r>
      <w:r>
        <w:rPr>
          <w:rFonts w:hint="eastAsia" w:eastAsia="仿宋_GB2312" w:cs="Times New Roman"/>
          <w:b w:val="0"/>
          <w:bCs w:val="0"/>
          <w:color w:val="auto"/>
          <w:kern w:val="0"/>
          <w:sz w:val="32"/>
          <w:szCs w:val="32"/>
          <w:shd w:val="clear" w:color="auto" w:fill="FFFFFF"/>
          <w:lang w:val="en-US" w:eastAsia="zh-CN"/>
        </w:rPr>
        <w:t>3</w:t>
      </w:r>
      <w:r>
        <w:rPr>
          <w:rFonts w:hint="default" w:ascii="Times New Roman" w:hAnsi="Times New Roman" w:eastAsia="仿宋_GB2312" w:cs="Times New Roman"/>
          <w:b w:val="0"/>
          <w:bCs w:val="0"/>
          <w:color w:val="auto"/>
          <w:kern w:val="0"/>
          <w:sz w:val="32"/>
          <w:szCs w:val="32"/>
          <w:shd w:val="clear" w:color="auto" w:fill="FFFFFF"/>
          <w:lang w:val="en-US" w:eastAsia="zh-CN"/>
        </w:rPr>
        <w:t>月</w:t>
      </w:r>
      <w:r>
        <w:rPr>
          <w:rFonts w:hint="eastAsia" w:eastAsia="仿宋_GB2312" w:cs="Times New Roman"/>
          <w:b w:val="0"/>
          <w:bCs w:val="0"/>
          <w:color w:val="auto"/>
          <w:kern w:val="0"/>
          <w:sz w:val="32"/>
          <w:szCs w:val="32"/>
          <w:shd w:val="clear" w:color="auto" w:fill="FFFFFF"/>
          <w:lang w:val="en-US" w:eastAsia="zh-CN"/>
        </w:rPr>
        <w:t>8</w:t>
      </w:r>
      <w:r>
        <w:rPr>
          <w:rFonts w:hint="default" w:ascii="Times New Roman" w:hAnsi="Times New Roman" w:eastAsia="仿宋_GB2312" w:cs="Times New Roman"/>
          <w:b w:val="0"/>
          <w:bCs w:val="0"/>
          <w:color w:val="auto"/>
          <w:kern w:val="0"/>
          <w:sz w:val="32"/>
          <w:szCs w:val="32"/>
          <w:shd w:val="clear" w:color="auto" w:fill="FFFFFF"/>
          <w:lang w:val="en-US" w:eastAsia="zh-CN"/>
        </w:rPr>
        <w:t>日</w:t>
      </w:r>
    </w:p>
    <w:p>
      <w:pPr>
        <w:rPr>
          <w:rFonts w:hint="default" w:ascii="Times New Roman" w:hAnsi="Times New Roman" w:eastAsia="仿宋_GB2312" w:cs="Times New Roman"/>
          <w:b w:val="0"/>
          <w:bCs w:val="0"/>
          <w:color w:val="auto"/>
          <w:sz w:val="28"/>
          <w:szCs w:val="28"/>
          <w:lang w:eastAsia="zh-CN"/>
        </w:rPr>
      </w:pPr>
    </w:p>
    <w:p>
      <w:pPr>
        <w:pStyle w:val="10"/>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kern w:val="0"/>
          <w:sz w:val="32"/>
          <w:szCs w:val="32"/>
          <w:shd w:val="clear" w:color="auto" w:fill="FFFFFF"/>
          <w:lang w:val="en-US" w:eastAsia="zh-CN"/>
        </w:rPr>
      </w:pPr>
    </w:p>
    <w:p>
      <w:pPr>
        <w:pStyle w:val="10"/>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kern w:val="0"/>
          <w:sz w:val="32"/>
          <w:szCs w:val="32"/>
          <w:shd w:val="clear" w:color="auto" w:fill="FFFFFF"/>
          <w:lang w:val="en-US" w:eastAsia="zh-CN"/>
        </w:rPr>
      </w:pPr>
      <w:r>
        <w:rPr>
          <w:rFonts w:hint="default" w:ascii="Times New Roman" w:hAnsi="Times New Roman" w:eastAsia="黑体" w:cs="Times New Roman"/>
          <w:color w:val="auto"/>
          <w:kern w:val="0"/>
          <w:sz w:val="32"/>
          <w:szCs w:val="32"/>
          <w:shd w:val="clear" w:color="auto" w:fill="FFFFFF"/>
          <w:lang w:val="en-US" w:eastAsia="zh-CN"/>
        </w:rPr>
        <w:t>附件1</w:t>
      </w:r>
      <w:r>
        <w:rPr>
          <w:rFonts w:hint="eastAsia" w:eastAsia="黑体" w:cs="Times New Roman"/>
          <w:color w:val="auto"/>
          <w:kern w:val="0"/>
          <w:sz w:val="32"/>
          <w:szCs w:val="32"/>
          <w:shd w:val="clear" w:color="auto" w:fill="FFFFFF"/>
          <w:lang w:val="en-US" w:eastAsia="zh-CN"/>
        </w:rPr>
        <w:t>-1</w:t>
      </w:r>
    </w:p>
    <w:p>
      <w:pPr>
        <w:jc w:val="center"/>
        <w:rPr>
          <w:rFonts w:hint="default" w:ascii="Times New Roman" w:hAnsi="Times New Roman" w:eastAsia="方正小标宋简体" w:cs="Times New Roman"/>
          <w:color w:val="auto"/>
          <w:sz w:val="36"/>
          <w:szCs w:val="36"/>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×××（单位公章名称）关于支持加大煤矿</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安全生产投入及智能化项目</w:t>
      </w:r>
      <w:r>
        <w:rPr>
          <w:rFonts w:hint="eastAsia" w:ascii="方正小标宋简体" w:hAnsi="方正小标宋简体" w:eastAsia="方正小标宋简体" w:cs="方正小标宋简体"/>
          <w:color w:val="auto"/>
          <w:sz w:val="44"/>
          <w:szCs w:val="44"/>
          <w:lang w:eastAsia="zh-CN"/>
        </w:rPr>
        <w:t>资金的请示</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（模板）</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省能源局</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市级</w:t>
      </w:r>
      <w:r>
        <w:rPr>
          <w:rFonts w:hint="default" w:ascii="Times New Roman" w:hAnsi="Times New Roman" w:eastAsia="仿宋_GB2312" w:cs="Times New Roman"/>
          <w:bCs/>
          <w:color w:val="auto"/>
          <w:sz w:val="32"/>
          <w:szCs w:val="32"/>
        </w:rPr>
        <w:t>能源行业管理部门</w:t>
      </w:r>
      <w:r>
        <w:rPr>
          <w:rFonts w:hint="default" w:ascii="Times New Roman" w:hAnsi="Times New Roman" w:eastAsia="仿宋_GB2312" w:cs="Times New Roman"/>
          <w:color w:val="auto"/>
          <w:sz w:val="32"/>
          <w:szCs w:val="32"/>
          <w:lang w:val="en" w:eastAsia="zh-CN"/>
        </w:rPr>
        <w:t>/县级</w:t>
      </w:r>
      <w:r>
        <w:rPr>
          <w:rFonts w:hint="default" w:ascii="Times New Roman" w:hAnsi="Times New Roman" w:eastAsia="仿宋_GB2312" w:cs="Times New Roman"/>
          <w:bCs/>
          <w:color w:val="auto"/>
          <w:sz w:val="32"/>
          <w:szCs w:val="32"/>
        </w:rPr>
        <w:t>能源行业管理部门</w:t>
      </w:r>
      <w:r>
        <w:rPr>
          <w:rFonts w:hint="default" w:ascii="Times New Roman" w:hAnsi="Times New Roman" w:eastAsia="仿宋_GB2312" w:cs="Times New Roman"/>
          <w:color w:val="auto"/>
          <w:sz w:val="32"/>
          <w:szCs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600" w:lineRule="exact"/>
        <w:ind w:firstLine="648"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b w:val="0"/>
          <w:bCs w:val="0"/>
          <w:color w:val="auto"/>
          <w:sz w:val="32"/>
          <w:szCs w:val="32"/>
          <w:lang w:eastAsia="zh-CN"/>
        </w:rPr>
        <w:t>省能源局关于</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年度</w:t>
      </w:r>
      <w:r>
        <w:rPr>
          <w:rFonts w:hint="default" w:ascii="Times New Roman" w:hAnsi="Times New Roman" w:eastAsia="仿宋_GB2312" w:cs="Times New Roman"/>
          <w:b w:val="0"/>
          <w:bCs w:val="0"/>
          <w:color w:val="auto"/>
          <w:sz w:val="32"/>
          <w:szCs w:val="32"/>
          <w:lang w:eastAsia="zh-CN"/>
        </w:rPr>
        <w:t>能源结构调整</w:t>
      </w:r>
      <w:r>
        <w:rPr>
          <w:rFonts w:hint="default" w:ascii="Times New Roman" w:hAnsi="Times New Roman" w:eastAsia="仿宋_GB2312" w:cs="Times New Roman"/>
          <w:b w:val="0"/>
          <w:bCs w:val="0"/>
          <w:color w:val="auto"/>
          <w:sz w:val="32"/>
          <w:szCs w:val="32"/>
          <w:lang w:val="en-US" w:eastAsia="zh-CN"/>
        </w:rPr>
        <w:t>专项资金</w:t>
      </w:r>
      <w:r>
        <w:rPr>
          <w:rFonts w:hint="default" w:ascii="Times New Roman" w:hAnsi="Times New Roman" w:eastAsia="仿宋_GB2312" w:cs="Times New Roman"/>
          <w:b w:val="0"/>
          <w:bCs w:val="0"/>
          <w:color w:val="auto"/>
          <w:sz w:val="32"/>
          <w:szCs w:val="32"/>
        </w:rPr>
        <w:t>申报指南</w:t>
      </w:r>
      <w:r>
        <w:rPr>
          <w:rFonts w:hint="default" w:ascii="Times New Roman" w:hAnsi="Times New Roman" w:eastAsia="仿宋_GB2312" w:cs="Times New Roman"/>
          <w:color w:val="auto"/>
          <w:sz w:val="32"/>
          <w:szCs w:val="32"/>
          <w:lang w:eastAsia="zh-CN"/>
        </w:rPr>
        <w:t>》要求，我单位（地区）</w:t>
      </w:r>
      <w:r>
        <w:rPr>
          <w:rFonts w:hint="default" w:ascii="Times New Roman" w:hAnsi="Times New Roman" w:eastAsia="仿宋_GB2312" w:cs="Times New Roman"/>
          <w:color w:val="auto"/>
          <w:sz w:val="32"/>
          <w:szCs w:val="32"/>
          <w:lang w:val="en-US" w:eastAsia="zh-CN"/>
        </w:rPr>
        <w:t>2022年度申报项目计划投资××万元，</w:t>
      </w:r>
      <w:r>
        <w:rPr>
          <w:rFonts w:hint="default" w:ascii="Times New Roman" w:hAnsi="Times New Roman" w:eastAsia="仿宋_GB2312" w:cs="Times New Roman"/>
          <w:color w:val="auto"/>
          <w:sz w:val="32"/>
          <w:szCs w:val="32"/>
          <w:lang w:eastAsia="zh-CN"/>
        </w:rPr>
        <w:t>申请专项资金补助总额××万元。其中</w:t>
      </w:r>
      <w:r>
        <w:rPr>
          <w:rFonts w:hint="default" w:ascii="Times New Roman" w:hAnsi="Times New Roman" w:eastAsia="仿宋_GB2312" w:cs="Times New Roman"/>
          <w:color w:val="auto"/>
          <w:sz w:val="32"/>
          <w:szCs w:val="32"/>
          <w:u w:val="none"/>
          <w:lang w:eastAsia="zh-CN"/>
        </w:rPr>
        <w:t>关键装备类项</w:t>
      </w:r>
      <w:r>
        <w:rPr>
          <w:rFonts w:hint="default" w:ascii="Times New Roman" w:hAnsi="Times New Roman" w:eastAsia="仿宋_GB2312" w:cs="Times New Roman"/>
          <w:color w:val="auto"/>
          <w:sz w:val="32"/>
          <w:szCs w:val="32"/>
          <w:lang w:eastAsia="zh-CN"/>
        </w:rPr>
        <w:t>目专项资金××万元</w:t>
      </w:r>
      <w:r>
        <w:rPr>
          <w:rFonts w:hint="default" w:ascii="Times New Roman" w:hAnsi="Times New Roman" w:eastAsia="仿宋_GB2312" w:cs="Times New Roman"/>
          <w:color w:val="auto"/>
          <w:sz w:val="32"/>
          <w:szCs w:val="32"/>
          <w:lang w:val="en-US" w:eastAsia="zh-CN"/>
        </w:rPr>
        <w:t>。重点工程类专项资金××万元。智能化建设类专项资金××万元。应用研究类专项资金××万元。其他类专项资金××万元。</w:t>
      </w:r>
    </w:p>
    <w:p>
      <w:pPr>
        <w:pStyle w:val="10"/>
        <w:keepNext w:val="0"/>
        <w:keepLines w:val="0"/>
        <w:pageBreakBefore w:val="0"/>
        <w:widowControl w:val="0"/>
        <w:kinsoku/>
        <w:wordWrap/>
        <w:overflowPunct/>
        <w:topLinePunct w:val="0"/>
        <w:autoSpaceDE/>
        <w:autoSpaceDN/>
        <w:bidi w:val="0"/>
        <w:adjustRightInd w:val="0"/>
        <w:snapToGrid w:val="0"/>
        <w:spacing w:line="600" w:lineRule="exact"/>
        <w:ind w:firstLine="648"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（此部分，仅煤矿企业填写）我</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lang w:val="en-US" w:eastAsia="zh-CN"/>
        </w:rPr>
        <w:t>已具备资金筹措能力，筹资渠道自筹××万元、融资××万元。已完成内部审批项目计划，制定工作方案，保障项目顺利实施。</w:t>
      </w:r>
    </w:p>
    <w:p>
      <w:pPr>
        <w:pStyle w:val="10"/>
        <w:keepNext w:val="0"/>
        <w:keepLines w:val="0"/>
        <w:pageBreakBefore w:val="0"/>
        <w:widowControl w:val="0"/>
        <w:kinsoku/>
        <w:wordWrap/>
        <w:overflowPunct/>
        <w:topLinePunct w:val="0"/>
        <w:autoSpaceDE/>
        <w:autoSpaceDN/>
        <w:bidi w:val="0"/>
        <w:adjustRightInd w:val="0"/>
        <w:snapToGrid w:val="0"/>
        <w:spacing w:line="600" w:lineRule="exact"/>
        <w:ind w:firstLine="648"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望予以批准</w:t>
      </w:r>
      <w:r>
        <w:rPr>
          <w:rFonts w:hint="default" w:ascii="Times New Roman" w:hAnsi="Times New Roman" w:eastAsia="仿宋_GB2312" w:cs="Times New Roman"/>
          <w:color w:val="auto"/>
          <w:sz w:val="32"/>
          <w:szCs w:val="32"/>
          <w:lang w:val="en-US" w:eastAsia="zh-CN"/>
        </w:rPr>
        <w:t>。</w:t>
      </w:r>
    </w:p>
    <w:p>
      <w:pPr>
        <w:pStyle w:val="10"/>
        <w:adjustRightInd w:val="0"/>
        <w:snapToGrid w:val="0"/>
        <w:spacing w:line="600" w:lineRule="exact"/>
        <w:ind w:firstLine="5832" w:firstLineChars="18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年   月   日（公章）</w:t>
      </w: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pStyle w:val="10"/>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kern w:val="0"/>
          <w:sz w:val="32"/>
          <w:szCs w:val="32"/>
          <w:shd w:val="clear" w:color="auto" w:fill="FFFFFF"/>
          <w:lang w:val="en-US" w:eastAsia="zh-CN"/>
        </w:rPr>
      </w:pPr>
      <w:r>
        <w:rPr>
          <w:rFonts w:hint="default" w:ascii="Times New Roman" w:hAnsi="Times New Roman" w:eastAsia="黑体" w:cs="Times New Roman"/>
          <w:color w:val="auto"/>
          <w:kern w:val="0"/>
          <w:sz w:val="32"/>
          <w:szCs w:val="32"/>
          <w:shd w:val="clear" w:color="auto" w:fill="FFFFFF"/>
          <w:lang w:val="en-US" w:eastAsia="zh-CN"/>
        </w:rPr>
        <w:t>附件</w:t>
      </w:r>
      <w:r>
        <w:rPr>
          <w:rFonts w:hint="eastAsia" w:eastAsia="黑体" w:cs="Times New Roman"/>
          <w:color w:val="auto"/>
          <w:kern w:val="0"/>
          <w:sz w:val="32"/>
          <w:szCs w:val="32"/>
          <w:shd w:val="clear" w:color="auto" w:fill="FFFFFF"/>
          <w:lang w:val="en-US" w:eastAsia="zh-CN"/>
        </w:rPr>
        <w:t>1-</w:t>
      </w:r>
      <w:r>
        <w:rPr>
          <w:rFonts w:hint="default" w:ascii="Times New Roman" w:hAnsi="Times New Roman" w:eastAsia="黑体" w:cs="Times New Roman"/>
          <w:color w:val="auto"/>
          <w:kern w:val="0"/>
          <w:sz w:val="32"/>
          <w:szCs w:val="32"/>
          <w:shd w:val="clear" w:color="auto" w:fill="FFFFFF"/>
          <w:lang w:val="en-US" w:eastAsia="zh-CN"/>
        </w:rPr>
        <w:t>2</w:t>
      </w:r>
    </w:p>
    <w:p>
      <w:pPr>
        <w:pStyle w:val="10"/>
        <w:spacing w:line="600" w:lineRule="exact"/>
        <w:ind w:firstLine="486" w:firstLineChars="150"/>
        <w:jc w:val="both"/>
        <w:rPr>
          <w:rFonts w:hint="default" w:ascii="Times New Roman" w:hAnsi="Times New Roman" w:eastAsia="仿宋_GB2312" w:cs="Times New Roman"/>
          <w:color w:val="auto"/>
          <w:sz w:val="32"/>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×××（单位公章名称）关于支持加大煤矿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安全生产投入及智能化项目</w:t>
      </w:r>
      <w:r>
        <w:rPr>
          <w:rFonts w:hint="eastAsia" w:ascii="方正小标宋简体" w:hAnsi="方正小标宋简体" w:eastAsia="方正小标宋简体" w:cs="方正小标宋简体"/>
          <w:color w:val="auto"/>
          <w:sz w:val="44"/>
          <w:szCs w:val="44"/>
          <w:lang w:eastAsia="zh-CN"/>
        </w:rPr>
        <w:t>资金申请报告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（模板）</w:t>
      </w:r>
    </w:p>
    <w:p>
      <w:pPr>
        <w:pStyle w:val="10"/>
        <w:spacing w:line="600" w:lineRule="exact"/>
        <w:ind w:firstLine="486" w:firstLineChars="150"/>
        <w:jc w:val="both"/>
        <w:rPr>
          <w:rFonts w:hint="default" w:ascii="Times New Roman" w:hAnsi="Times New Roman" w:eastAsia="仿宋_GB2312" w:cs="Times New Roman"/>
          <w:color w:val="auto"/>
          <w:sz w:val="32"/>
          <w:szCs w:val="28"/>
          <w:lang w:val="en-US" w:eastAsia="zh-CN"/>
        </w:rPr>
      </w:pPr>
    </w:p>
    <w:p>
      <w:pPr>
        <w:pStyle w:val="10"/>
        <w:spacing w:line="600" w:lineRule="exact"/>
        <w:ind w:firstLine="648" w:firstLineChars="200"/>
        <w:jc w:val="both"/>
        <w:rPr>
          <w:rFonts w:hint="default" w:ascii="Times New Roman" w:hAnsi="Times New Roman" w:eastAsia="黑体" w:cs="Times New Roman"/>
          <w:color w:val="auto"/>
          <w:sz w:val="32"/>
          <w:szCs w:val="28"/>
          <w:lang w:val="en-US" w:eastAsia="zh-CN"/>
        </w:rPr>
      </w:pPr>
      <w:r>
        <w:rPr>
          <w:rFonts w:hint="default" w:ascii="Times New Roman" w:hAnsi="Times New Roman" w:eastAsia="黑体" w:cs="Times New Roman"/>
          <w:color w:val="auto"/>
          <w:sz w:val="32"/>
          <w:szCs w:val="28"/>
          <w:lang w:val="en-US" w:eastAsia="zh-CN"/>
        </w:rPr>
        <w:t>一、编制依据</w:t>
      </w:r>
    </w:p>
    <w:p>
      <w:pPr>
        <w:pStyle w:val="10"/>
        <w:spacing w:line="600" w:lineRule="exact"/>
        <w:ind w:firstLine="648" w:firstLineChars="200"/>
        <w:jc w:val="both"/>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本报告编制依据为《贵州省能源结构调整专项资金管理办法》和《省能源局关于2022年度能源结构调整专项资金申报指南》。</w:t>
      </w:r>
    </w:p>
    <w:p>
      <w:pPr>
        <w:pStyle w:val="10"/>
        <w:spacing w:line="600" w:lineRule="exact"/>
        <w:ind w:firstLine="648" w:firstLineChars="200"/>
        <w:jc w:val="both"/>
        <w:rPr>
          <w:rFonts w:hint="default" w:ascii="Times New Roman" w:hAnsi="Times New Roman" w:eastAsia="黑体" w:cs="Times New Roman"/>
          <w:color w:val="auto"/>
          <w:sz w:val="32"/>
          <w:szCs w:val="28"/>
          <w:lang w:val="en-US" w:eastAsia="zh-CN"/>
        </w:rPr>
      </w:pPr>
      <w:r>
        <w:rPr>
          <w:rFonts w:hint="default" w:ascii="Times New Roman" w:hAnsi="Times New Roman" w:eastAsia="黑体" w:cs="Times New Roman"/>
          <w:color w:val="auto"/>
          <w:sz w:val="32"/>
          <w:szCs w:val="28"/>
          <w:lang w:val="en-US" w:eastAsia="zh-CN"/>
        </w:rPr>
        <w:t>二、申报单位基本情况</w:t>
      </w:r>
    </w:p>
    <w:p>
      <w:pPr>
        <w:pStyle w:val="10"/>
        <w:spacing w:line="600" w:lineRule="exact"/>
        <w:ind w:firstLine="648" w:firstLineChars="200"/>
        <w:jc w:val="both"/>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我单位位于×××市（州）×××县（市、区、特区），隶属于××公司，单位性质为</w:t>
      </w:r>
      <w:r>
        <w:rPr>
          <w:rFonts w:hint="default" w:ascii="Times New Roman" w:hAnsi="Times New Roman" w:eastAsia="仿宋_GB2312" w:cs="Times New Roman"/>
          <w:color w:val="auto"/>
          <w:sz w:val="32"/>
          <w:szCs w:val="28"/>
          <w:lang w:val="en" w:eastAsia="zh-CN"/>
        </w:rPr>
        <w:t>×××(</w:t>
      </w:r>
      <w:r>
        <w:rPr>
          <w:rFonts w:hint="default" w:ascii="Times New Roman" w:hAnsi="Times New Roman" w:eastAsia="仿宋_GB2312" w:cs="Times New Roman"/>
          <w:color w:val="auto"/>
          <w:sz w:val="32"/>
          <w:szCs w:val="28"/>
          <w:lang w:val="en-US" w:eastAsia="zh-CN"/>
        </w:rPr>
        <w:t>中央在黔</w:t>
      </w:r>
      <w:r>
        <w:rPr>
          <w:rFonts w:hint="default" w:ascii="Times New Roman" w:hAnsi="Times New Roman" w:eastAsia="仿宋_GB2312" w:cs="Times New Roman"/>
          <w:color w:val="auto"/>
          <w:sz w:val="32"/>
          <w:szCs w:val="28"/>
          <w:lang w:val="en" w:eastAsia="zh-CN"/>
        </w:rPr>
        <w:t>\</w:t>
      </w:r>
      <w:r>
        <w:rPr>
          <w:rFonts w:hint="default" w:ascii="Times New Roman" w:hAnsi="Times New Roman" w:eastAsia="仿宋_GB2312" w:cs="Times New Roman"/>
          <w:color w:val="auto"/>
          <w:sz w:val="32"/>
          <w:szCs w:val="28"/>
          <w:lang w:val="en-US" w:eastAsia="zh-CN"/>
        </w:rPr>
        <w:t>省属国有</w:t>
      </w:r>
      <w:r>
        <w:rPr>
          <w:rFonts w:hint="default" w:ascii="Times New Roman" w:hAnsi="Times New Roman" w:eastAsia="仿宋_GB2312" w:cs="Times New Roman"/>
          <w:color w:val="auto"/>
          <w:sz w:val="32"/>
          <w:szCs w:val="28"/>
          <w:lang w:val="en" w:eastAsia="zh-CN"/>
        </w:rPr>
        <w:t>\私营企业)</w:t>
      </w:r>
      <w:r>
        <w:rPr>
          <w:rFonts w:hint="default" w:ascii="Times New Roman" w:hAnsi="Times New Roman" w:eastAsia="仿宋_GB2312" w:cs="Times New Roman"/>
          <w:color w:val="auto"/>
          <w:sz w:val="32"/>
          <w:szCs w:val="28"/>
          <w:lang w:val="en-US" w:eastAsia="zh-CN"/>
        </w:rPr>
        <w:t>，法定代表人为×××（身份证号：×××××××××××），注册地为：×××××××××，注册资本：××万元，主营业务：煤炭开采，年生产能力：××万吨</w:t>
      </w:r>
      <w:r>
        <w:rPr>
          <w:rFonts w:hint="default" w:ascii="Times New Roman" w:hAnsi="Times New Roman" w:eastAsia="仿宋_GB2312" w:cs="Times New Roman"/>
          <w:color w:val="auto"/>
          <w:sz w:val="32"/>
          <w:szCs w:val="28"/>
          <w:lang w:val="en" w:eastAsia="zh-CN"/>
        </w:rPr>
        <w:t>/年，设计服务年限</w:t>
      </w:r>
      <w:r>
        <w:rPr>
          <w:rFonts w:hint="default" w:ascii="Times New Roman" w:hAnsi="Times New Roman" w:eastAsia="仿宋_GB2312" w:cs="Times New Roman"/>
          <w:color w:val="auto"/>
          <w:sz w:val="32"/>
          <w:szCs w:val="28"/>
          <w:lang w:val="en-US" w:eastAsia="zh-CN"/>
        </w:rPr>
        <w:t>×年</w:t>
      </w:r>
      <w:r>
        <w:rPr>
          <w:rFonts w:hint="default" w:ascii="Times New Roman" w:hAnsi="Times New Roman" w:eastAsia="仿宋_GB2312" w:cs="Times New Roman"/>
          <w:color w:val="auto"/>
          <w:sz w:val="32"/>
          <w:szCs w:val="28"/>
          <w:lang w:val="en" w:eastAsia="zh-CN"/>
        </w:rPr>
        <w:t>，信用评级为</w:t>
      </w:r>
      <w:r>
        <w:rPr>
          <w:rFonts w:hint="default" w:ascii="Times New Roman" w:hAnsi="Times New Roman"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lang w:val="en" w:eastAsia="zh-CN"/>
        </w:rPr>
        <w:t>（</w:t>
      </w:r>
      <w:r>
        <w:rPr>
          <w:rFonts w:hint="default" w:ascii="Times New Roman" w:hAnsi="Times New Roman" w:eastAsia="仿宋_GB2312" w:cs="Times New Roman"/>
          <w:color w:val="auto"/>
          <w:sz w:val="32"/>
          <w:szCs w:val="28"/>
          <w:lang w:val="en-US" w:eastAsia="zh-CN"/>
        </w:rPr>
        <w:t>AAA、AA、A、BBB、BB、B、CCC、CC、C、D</w:t>
      </w:r>
      <w:r>
        <w:rPr>
          <w:rFonts w:hint="default" w:ascii="Times New Roman" w:hAnsi="Times New Roman" w:eastAsia="仿宋_GB2312" w:cs="Times New Roman"/>
          <w:color w:val="auto"/>
          <w:sz w:val="32"/>
          <w:szCs w:val="28"/>
          <w:lang w:val="en" w:eastAsia="zh-CN"/>
        </w:rPr>
        <w:t>）。采矿许可证编号为</w:t>
      </w:r>
      <w:r>
        <w:rPr>
          <w:rFonts w:hint="default" w:ascii="Times New Roman" w:hAnsi="Times New Roman" w:eastAsia="仿宋_GB2312" w:cs="Times New Roman"/>
          <w:color w:val="auto"/>
          <w:sz w:val="32"/>
          <w:szCs w:val="28"/>
          <w:lang w:val="en-US" w:eastAsia="zh-CN"/>
        </w:rPr>
        <w:t>×××××××××，有效期为：××年××月××日至××年××月××日，安全生产许可证编号为×××××××××，有效期为××年××月××日至××年××月××日。</w:t>
      </w:r>
    </w:p>
    <w:p>
      <w:pPr>
        <w:pStyle w:val="10"/>
        <w:spacing w:line="600" w:lineRule="exact"/>
        <w:ind w:firstLine="648" w:firstLineChars="200"/>
        <w:jc w:val="both"/>
        <w:rPr>
          <w:rFonts w:hint="default" w:ascii="Times New Roman" w:hAnsi="Times New Roman" w:eastAsia="黑体" w:cs="Times New Roman"/>
          <w:color w:val="auto"/>
          <w:sz w:val="32"/>
          <w:szCs w:val="28"/>
          <w:lang w:val="en-US" w:eastAsia="zh-CN"/>
        </w:rPr>
      </w:pPr>
      <w:r>
        <w:rPr>
          <w:rFonts w:hint="default" w:ascii="Times New Roman" w:hAnsi="Times New Roman" w:eastAsia="黑体" w:cs="Times New Roman"/>
          <w:color w:val="auto"/>
          <w:sz w:val="32"/>
          <w:szCs w:val="28"/>
          <w:lang w:val="en-US" w:eastAsia="zh-CN"/>
        </w:rPr>
        <w:t>三、申报项目情况</w:t>
      </w:r>
    </w:p>
    <w:p>
      <w:pPr>
        <w:pStyle w:val="10"/>
        <w:spacing w:line="600" w:lineRule="exact"/>
        <w:ind w:firstLine="648"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我单位</w:t>
      </w:r>
      <w:r>
        <w:rPr>
          <w:rFonts w:hint="default" w:ascii="Times New Roman" w:hAnsi="Times New Roman" w:eastAsia="仿宋_GB2312" w:cs="Times New Roman"/>
          <w:color w:val="auto"/>
          <w:sz w:val="32"/>
          <w:szCs w:val="32"/>
          <w:lang w:val="en-US" w:eastAsia="zh-CN"/>
        </w:rPr>
        <w:t>2022年度申报项目×个、</w:t>
      </w:r>
      <w:r>
        <w:rPr>
          <w:rFonts w:hint="default" w:ascii="Times New Roman" w:hAnsi="Times New Roman" w:eastAsia="仿宋_GB2312" w:cs="Times New Roman"/>
          <w:color w:val="auto"/>
          <w:sz w:val="32"/>
          <w:szCs w:val="32"/>
          <w:lang w:eastAsia="zh-CN"/>
        </w:rPr>
        <w:t>申请专项资金补助总额××万元。其中</w:t>
      </w:r>
      <w:r>
        <w:rPr>
          <w:rFonts w:hint="default" w:ascii="Times New Roman" w:hAnsi="Times New Roman" w:eastAsia="仿宋_GB2312" w:cs="Times New Roman"/>
          <w:color w:val="auto"/>
          <w:sz w:val="32"/>
          <w:szCs w:val="32"/>
          <w:u w:val="none"/>
          <w:lang w:eastAsia="zh-CN"/>
        </w:rPr>
        <w:t>关键装备类项</w:t>
      </w:r>
      <w:r>
        <w:rPr>
          <w:rFonts w:hint="default" w:ascii="Times New Roman" w:hAnsi="Times New Roman" w:eastAsia="仿宋_GB2312" w:cs="Times New Roman"/>
          <w:color w:val="auto"/>
          <w:sz w:val="32"/>
          <w:szCs w:val="32"/>
          <w:lang w:eastAsia="zh-CN"/>
        </w:rPr>
        <w:t>目</w:t>
      </w:r>
      <w:r>
        <w:rPr>
          <w:rFonts w:hint="default" w:ascii="Times New Roman" w:hAnsi="Times New Roman" w:eastAsia="仿宋_GB2312" w:cs="Times New Roman"/>
          <w:color w:val="auto"/>
          <w:sz w:val="32"/>
          <w:szCs w:val="32"/>
          <w:lang w:val="en-US" w:eastAsia="zh-CN"/>
        </w:rPr>
        <w:t>×个、</w:t>
      </w:r>
      <w:r>
        <w:rPr>
          <w:rFonts w:hint="default" w:ascii="Times New Roman" w:hAnsi="Times New Roman" w:eastAsia="仿宋_GB2312" w:cs="Times New Roman"/>
          <w:color w:val="auto"/>
          <w:sz w:val="32"/>
          <w:szCs w:val="32"/>
          <w:lang w:eastAsia="zh-CN"/>
        </w:rPr>
        <w:t>总额××万元</w:t>
      </w:r>
      <w:r>
        <w:rPr>
          <w:rFonts w:hint="default" w:ascii="Times New Roman" w:hAnsi="Times New Roman" w:eastAsia="仿宋_GB2312" w:cs="Times New Roman"/>
          <w:color w:val="auto"/>
          <w:sz w:val="32"/>
          <w:szCs w:val="32"/>
          <w:lang w:val="en-US" w:eastAsia="zh-CN"/>
        </w:rPr>
        <w:t>，重点工程类专项资金×个、</w:t>
      </w:r>
      <w:r>
        <w:rPr>
          <w:rFonts w:hint="default" w:ascii="Times New Roman" w:hAnsi="Times New Roman" w:eastAsia="仿宋_GB2312" w:cs="Times New Roman"/>
          <w:color w:val="auto"/>
          <w:sz w:val="32"/>
          <w:szCs w:val="32"/>
          <w:lang w:eastAsia="zh-CN"/>
        </w:rPr>
        <w:t>总额××万元</w:t>
      </w:r>
      <w:r>
        <w:rPr>
          <w:rFonts w:hint="default" w:ascii="Times New Roman" w:hAnsi="Times New Roman" w:eastAsia="仿宋_GB2312" w:cs="Times New Roman"/>
          <w:color w:val="auto"/>
          <w:sz w:val="32"/>
          <w:szCs w:val="32"/>
          <w:lang w:val="en-US" w:eastAsia="zh-CN"/>
        </w:rPr>
        <w:t>，智能化采掘工作面×个、总额××万元，智能煤矿建设和煤矿机器人研发应用×个、金额××万元，瓦斯防治专业化服务项目×个、金额××万元，煤矿安全生产技术研究项目×个、金额××万元，煤矿安全生产和能源高质量发展项目×个、金额××万元。</w:t>
      </w:r>
    </w:p>
    <w:p>
      <w:pPr>
        <w:pStyle w:val="10"/>
        <w:keepNext w:val="0"/>
        <w:keepLines w:val="0"/>
        <w:pageBreakBefore w:val="0"/>
        <w:kinsoku/>
        <w:wordWrap/>
        <w:overflowPunct/>
        <w:topLinePunct w:val="0"/>
        <w:autoSpaceDE/>
        <w:autoSpaceDN/>
        <w:bidi w:val="0"/>
        <w:spacing w:line="600" w:lineRule="exact"/>
        <w:ind w:left="0" w:leftChars="0" w:firstLine="486" w:firstLineChars="150"/>
        <w:textAlignment w:val="auto"/>
        <w:rPr>
          <w:rFonts w:hint="default" w:ascii="Times New Roman" w:hAnsi="Times New Roman" w:eastAsia="楷体_GB2312" w:cs="Times New Roman"/>
          <w:b/>
          <w:bCs/>
          <w:color w:val="auto"/>
          <w:sz w:val="32"/>
          <w:szCs w:val="28"/>
          <w:lang w:val="en-US" w:eastAsia="zh-CN"/>
        </w:rPr>
      </w:pPr>
      <w:r>
        <w:rPr>
          <w:rFonts w:hint="default" w:ascii="Times New Roman" w:hAnsi="Times New Roman" w:eastAsia="楷体_GB2312" w:cs="Times New Roman"/>
          <w:b/>
          <w:bCs/>
          <w:color w:val="auto"/>
          <w:sz w:val="32"/>
          <w:szCs w:val="28"/>
          <w:lang w:val="en-US" w:eastAsia="zh-CN"/>
        </w:rPr>
        <w:t>（一）关键设备</w:t>
      </w:r>
      <w:r>
        <w:rPr>
          <w:rFonts w:hint="eastAsia" w:ascii="Times New Roman" w:hAnsi="Times New Roman" w:eastAsia="楷体_GB2312" w:cs="Times New Roman"/>
          <w:b/>
          <w:bCs/>
          <w:color w:val="auto"/>
          <w:sz w:val="32"/>
          <w:szCs w:val="28"/>
          <w:lang w:val="en-US" w:eastAsia="zh-CN"/>
        </w:rPr>
        <w:t>项目</w:t>
      </w:r>
    </w:p>
    <w:p>
      <w:pPr>
        <w:pStyle w:val="10"/>
        <w:spacing w:line="600" w:lineRule="exact"/>
        <w:ind w:firstLine="486" w:firstLineChars="150"/>
        <w:jc w:val="both"/>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1.我单位拟在2022年购买××型号、××功率</w:t>
      </w:r>
      <w:r>
        <w:rPr>
          <w:rFonts w:hint="default" w:ascii="Times New Roman" w:hAnsi="Times New Roman" w:eastAsia="仿宋_GB2312" w:cs="Times New Roman"/>
          <w:color w:val="auto"/>
          <w:sz w:val="32"/>
          <w:szCs w:val="28"/>
        </w:rPr>
        <w:t>岩巷掘进机</w:t>
      </w:r>
      <w:r>
        <w:rPr>
          <w:rFonts w:hint="default" w:ascii="Times New Roman" w:hAnsi="Times New Roman" w:eastAsia="仿宋_GB2312" w:cs="Times New Roman"/>
          <w:color w:val="auto"/>
          <w:sz w:val="32"/>
          <w:szCs w:val="28"/>
          <w:lang w:val="en-US" w:eastAsia="zh-CN"/>
        </w:rPr>
        <w:t>设备×台，设备型号为：××××、功率为××，设备单价为××万元。预计签订合同时间×月×日，×月×日前可完成交付。按照“</w:t>
      </w:r>
      <w:r>
        <w:rPr>
          <w:rFonts w:hint="default" w:ascii="Times New Roman" w:hAnsi="Times New Roman" w:eastAsia="仿宋_GB2312" w:cs="Times New Roman"/>
          <w:color w:val="auto"/>
          <w:sz w:val="32"/>
          <w:szCs w:val="28"/>
        </w:rPr>
        <w:t>对新购置大功率岩巷掘进机</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截割电机</w:t>
      </w:r>
      <w:r>
        <w:rPr>
          <w:rFonts w:hint="default" w:ascii="Times New Roman" w:hAnsi="Times New Roman" w:eastAsia="仿宋_GB2312" w:cs="Times New Roman"/>
          <w:bCs/>
          <w:color w:val="auto"/>
          <w:sz w:val="32"/>
          <w:szCs w:val="32"/>
        </w:rPr>
        <w:t>功率260k</w:t>
      </w:r>
      <w:r>
        <w:rPr>
          <w:rFonts w:hint="default" w:ascii="Times New Roman" w:hAnsi="Times New Roman" w:eastAsia="仿宋_GB2312" w:cs="Times New Roman"/>
          <w:bCs/>
          <w:color w:val="auto"/>
          <w:sz w:val="32"/>
          <w:szCs w:val="32"/>
          <w:lang w:val="en-US" w:eastAsia="zh-CN"/>
        </w:rPr>
        <w:t>W</w:t>
      </w:r>
      <w:r>
        <w:rPr>
          <w:rFonts w:hint="default" w:ascii="Times New Roman" w:hAnsi="Times New Roman" w:eastAsia="仿宋_GB2312" w:cs="Times New Roman"/>
          <w:bCs/>
          <w:color w:val="auto"/>
          <w:sz w:val="32"/>
          <w:szCs w:val="32"/>
        </w:rPr>
        <w:t>及以上）</w:t>
      </w:r>
      <w:r>
        <w:rPr>
          <w:rFonts w:hint="default" w:ascii="Times New Roman" w:hAnsi="Times New Roman" w:eastAsia="仿宋_GB2312" w:cs="Times New Roman"/>
          <w:color w:val="auto"/>
          <w:sz w:val="32"/>
          <w:szCs w:val="28"/>
          <w:lang w:eastAsia="zh-CN"/>
        </w:rPr>
        <w:t>按照每台采购价格</w:t>
      </w:r>
      <w:r>
        <w:rPr>
          <w:rFonts w:hint="default" w:ascii="Times New Roman" w:hAnsi="Times New Roman" w:eastAsia="仿宋_GB2312" w:cs="Times New Roman"/>
          <w:color w:val="auto"/>
          <w:sz w:val="32"/>
          <w:szCs w:val="28"/>
          <w:lang w:val="en-US" w:eastAsia="zh-CN"/>
        </w:rPr>
        <w:t>30%</w:t>
      </w:r>
      <w:r>
        <w:rPr>
          <w:rFonts w:hint="default" w:ascii="Times New Roman" w:hAnsi="Times New Roman" w:eastAsia="仿宋_GB2312" w:cs="Times New Roman"/>
          <w:color w:val="auto"/>
          <w:sz w:val="32"/>
          <w:szCs w:val="28"/>
        </w:rPr>
        <w:t>奖补</w:t>
      </w:r>
      <w:r>
        <w:rPr>
          <w:rFonts w:hint="default" w:ascii="Times New Roman" w:hAnsi="Times New Roman" w:eastAsia="仿宋_GB2312" w:cs="Times New Roman"/>
          <w:color w:val="auto"/>
          <w:sz w:val="32"/>
          <w:szCs w:val="28"/>
          <w:lang w:eastAsia="zh-CN"/>
        </w:rPr>
        <w:t>且不超过</w:t>
      </w:r>
      <w:r>
        <w:rPr>
          <w:rFonts w:hint="default" w:ascii="Times New Roman" w:hAnsi="Times New Roman" w:eastAsia="仿宋_GB2312" w:cs="Times New Roman"/>
          <w:bCs/>
          <w:color w:val="auto"/>
          <w:sz w:val="32"/>
          <w:szCs w:val="32"/>
          <w:lang w:val="en-US" w:eastAsia="zh-CN"/>
        </w:rPr>
        <w:t>150万元</w:t>
      </w:r>
      <w:r>
        <w:rPr>
          <w:rFonts w:hint="default" w:ascii="Times New Roman" w:hAnsi="Times New Roman" w:eastAsia="仿宋_GB2312" w:cs="Times New Roman"/>
          <w:color w:val="auto"/>
          <w:sz w:val="32"/>
          <w:szCs w:val="28"/>
          <w:lang w:val="en-US" w:eastAsia="zh-CN"/>
        </w:rPr>
        <w:t>”的标准，拟申报奖补资金××万元。</w:t>
      </w:r>
    </w:p>
    <w:p>
      <w:pPr>
        <w:pStyle w:val="10"/>
        <w:spacing w:line="600" w:lineRule="exact"/>
        <w:ind w:firstLine="810" w:firstLineChars="25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p>
    <w:p>
      <w:pPr>
        <w:pStyle w:val="10"/>
        <w:keepNext w:val="0"/>
        <w:keepLines w:val="0"/>
        <w:pageBreakBefore w:val="0"/>
        <w:kinsoku/>
        <w:wordWrap/>
        <w:overflowPunct/>
        <w:topLinePunct w:val="0"/>
        <w:autoSpaceDE/>
        <w:autoSpaceDN/>
        <w:bidi w:val="0"/>
        <w:spacing w:line="600" w:lineRule="exact"/>
        <w:ind w:left="0" w:leftChars="0" w:firstLine="486" w:firstLineChars="150"/>
        <w:textAlignment w:val="auto"/>
        <w:rPr>
          <w:rFonts w:hint="default" w:ascii="Times New Roman" w:hAnsi="Times New Roman" w:eastAsia="楷体_GB2312" w:cs="Times New Roman"/>
          <w:b/>
          <w:bCs/>
          <w:color w:val="auto"/>
          <w:sz w:val="32"/>
          <w:szCs w:val="28"/>
          <w:lang w:val="en-US" w:eastAsia="zh-CN"/>
        </w:rPr>
      </w:pPr>
      <w:r>
        <w:rPr>
          <w:rFonts w:hint="default" w:ascii="Times New Roman" w:hAnsi="Times New Roman" w:eastAsia="楷体_GB2312" w:cs="Times New Roman"/>
          <w:b/>
          <w:bCs/>
          <w:color w:val="auto"/>
          <w:sz w:val="32"/>
          <w:szCs w:val="28"/>
          <w:lang w:val="en-US" w:eastAsia="zh-CN"/>
        </w:rPr>
        <w:t>（二）重点工程</w:t>
      </w:r>
      <w:r>
        <w:rPr>
          <w:rFonts w:hint="eastAsia" w:ascii="Times New Roman" w:hAnsi="Times New Roman" w:eastAsia="楷体_GB2312" w:cs="Times New Roman"/>
          <w:b/>
          <w:bCs/>
          <w:color w:val="auto"/>
          <w:sz w:val="32"/>
          <w:szCs w:val="28"/>
          <w:lang w:val="en-US" w:eastAsia="zh-CN"/>
        </w:rPr>
        <w:t>项目</w:t>
      </w:r>
    </w:p>
    <w:p>
      <w:pPr>
        <w:pStyle w:val="10"/>
        <w:spacing w:line="600" w:lineRule="exact"/>
        <w:ind w:firstLine="486" w:firstLineChars="15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1.我单位（地区）拟在2022年实施××××保护层开采工程，保护层煤层编号为×、厚度为</w:t>
      </w:r>
      <w:r>
        <w:rPr>
          <w:rFonts w:hint="eastAsia" w:ascii="Times New Roman" w:hAnsi="Times New Roman" w:eastAsia="仿宋_GB2312" w:cs="Times New Roman"/>
          <w:color w:val="auto"/>
          <w:sz w:val="32"/>
          <w:szCs w:val="32"/>
          <w:lang w:val="en-US" w:eastAsia="zh-CN"/>
        </w:rPr>
        <w:t>×米</w:t>
      </w:r>
      <w:r>
        <w:rPr>
          <w:rFonts w:hint="default" w:ascii="Times New Roman" w:hAnsi="Times New Roman" w:eastAsia="仿宋_GB2312" w:cs="Times New Roman"/>
          <w:color w:val="auto"/>
          <w:sz w:val="32"/>
          <w:szCs w:val="32"/>
          <w:lang w:val="en-US" w:eastAsia="zh-CN"/>
        </w:rPr>
        <w:t>、开采面积为</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平方米，</w:t>
      </w:r>
      <w:r>
        <w:rPr>
          <w:rFonts w:hint="default" w:ascii="Times New Roman" w:hAnsi="Times New Roman" w:eastAsia="仿宋_GB2312" w:cs="Times New Roman"/>
          <w:color w:val="auto"/>
          <w:sz w:val="32"/>
          <w:szCs w:val="32"/>
          <w:lang w:val="en-US" w:eastAsia="zh-CN"/>
        </w:rPr>
        <w:t>保护层走向长度</w:t>
      </w:r>
      <w:r>
        <w:rPr>
          <w:rFonts w:hint="eastAsia" w:ascii="Times New Roman" w:hAnsi="Times New Roman" w:eastAsia="仿宋_GB2312" w:cs="Times New Roman"/>
          <w:color w:val="auto"/>
          <w:sz w:val="32"/>
          <w:szCs w:val="32"/>
          <w:lang w:val="en-US" w:eastAsia="zh-CN"/>
        </w:rPr>
        <w:t>×米</w:t>
      </w:r>
      <w:r>
        <w:rPr>
          <w:rFonts w:hint="default" w:ascii="Times New Roman" w:hAnsi="Times New Roman" w:eastAsia="仿宋_GB2312" w:cs="Times New Roman"/>
          <w:color w:val="auto"/>
          <w:sz w:val="32"/>
          <w:szCs w:val="32"/>
          <w:lang w:val="en-US" w:eastAsia="zh-CN"/>
        </w:rPr>
        <w:t>、倾斜长度</w:t>
      </w:r>
      <w:r>
        <w:rPr>
          <w:rFonts w:hint="eastAsia" w:ascii="Times New Roman" w:hAnsi="Times New Roman" w:eastAsia="仿宋_GB2312" w:cs="Times New Roman"/>
          <w:color w:val="auto"/>
          <w:sz w:val="32"/>
          <w:szCs w:val="32"/>
          <w:lang w:val="en-US" w:eastAsia="zh-CN"/>
        </w:rPr>
        <w:t>×米</w:t>
      </w:r>
      <w:r>
        <w:rPr>
          <w:rFonts w:hint="default" w:ascii="Times New Roman" w:hAnsi="Times New Roman" w:eastAsia="仿宋_GB2312" w:cs="Times New Roman"/>
          <w:color w:val="auto"/>
          <w:sz w:val="32"/>
          <w:szCs w:val="32"/>
          <w:lang w:val="en-US" w:eastAsia="zh-CN"/>
        </w:rPr>
        <w:t>、倾角×</w:t>
      </w:r>
      <w:r>
        <w:rPr>
          <w:rFonts w:hint="eastAsia" w:ascii="Times New Roman" w:hAnsi="Times New Roman" w:eastAsia="仿宋_GB2312" w:cs="Times New Roman"/>
          <w:color w:val="auto"/>
          <w:sz w:val="32"/>
          <w:szCs w:val="32"/>
          <w:lang w:val="en-US" w:eastAsia="zh-CN"/>
        </w:rPr>
        <w:t>度</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距离被保护层距离</w:t>
      </w:r>
      <w:r>
        <w:rPr>
          <w:rFonts w:hint="eastAsia" w:ascii="Times New Roman" w:hAnsi="Times New Roman" w:eastAsia="仿宋_GB2312" w:cs="Times New Roman"/>
          <w:color w:val="auto"/>
          <w:sz w:val="32"/>
          <w:szCs w:val="32"/>
          <w:lang w:val="en-US" w:eastAsia="zh-CN"/>
        </w:rPr>
        <w:t>×米</w:t>
      </w:r>
      <w:r>
        <w:rPr>
          <w:rFonts w:hint="default" w:ascii="Times New Roman" w:hAnsi="Times New Roman" w:eastAsia="仿宋_GB2312" w:cs="Times New Roman"/>
          <w:color w:val="auto"/>
          <w:sz w:val="32"/>
          <w:szCs w:val="32"/>
          <w:lang w:val="en-US" w:eastAsia="zh-CN"/>
        </w:rPr>
        <w:t>。预计施工开始时间</w:t>
      </w:r>
      <w:r>
        <w:rPr>
          <w:rFonts w:hint="eastAsia" w:eastAsia="仿宋_GB2312" w:cs="Times New Roman"/>
          <w:color w:val="auto"/>
          <w:sz w:val="32"/>
          <w:szCs w:val="32"/>
          <w:lang w:val="en-US" w:eastAsia="zh-CN"/>
        </w:rPr>
        <w:t>为</w:t>
      </w:r>
      <w:r>
        <w:rPr>
          <w:rFonts w:hint="default" w:ascii="Times New Roman" w:hAnsi="Times New Roman" w:eastAsia="仿宋_GB2312" w:cs="Times New Roman"/>
          <w:color w:val="auto"/>
          <w:sz w:val="32"/>
          <w:szCs w:val="32"/>
          <w:lang w:val="en-US" w:eastAsia="zh-CN"/>
        </w:rPr>
        <w:t>×月×日</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截至时间</w:t>
      </w:r>
      <w:r>
        <w:rPr>
          <w:rFonts w:hint="eastAsia" w:eastAsia="仿宋_GB2312" w:cs="Times New Roman"/>
          <w:color w:val="auto"/>
          <w:sz w:val="32"/>
          <w:szCs w:val="32"/>
          <w:lang w:val="en-US" w:eastAsia="zh-CN"/>
        </w:rPr>
        <w:t>为</w:t>
      </w:r>
      <w:r>
        <w:rPr>
          <w:rFonts w:hint="default" w:ascii="Times New Roman" w:hAnsi="Times New Roman" w:eastAsia="仿宋_GB2312" w:cs="Times New Roman"/>
          <w:color w:val="auto"/>
          <w:sz w:val="32"/>
          <w:szCs w:val="32"/>
          <w:lang w:val="en-US" w:eastAsia="zh-CN"/>
        </w:rPr>
        <w:t>×月×日。按照“对突出煤矿、按突出管理的煤矿将厚度1.3米以下（不含本数）的煤层作为保护层开采的，按实际开采面积每平方米奖补20元。”的奖补标准，拟申报奖补资金××万元。</w:t>
      </w:r>
    </w:p>
    <w:p>
      <w:pPr>
        <w:pStyle w:val="10"/>
        <w:spacing w:line="600" w:lineRule="exact"/>
        <w:ind w:firstLine="810" w:firstLineChars="25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2.我单位拟在2022年实施××××顶底板瓦斯抽放工程，顶底板巷道长度为×米、断面为×</w:t>
      </w:r>
      <w:r>
        <w:rPr>
          <w:rFonts w:hint="default" w:ascii="Times New Roman" w:hAnsi="Times New Roman" w:eastAsia="仿宋_GB2312" w:cs="Times New Roman"/>
          <w:color w:val="auto"/>
          <w:sz w:val="32"/>
          <w:szCs w:val="32"/>
        </w:rPr>
        <w:t>平方米</w:t>
      </w:r>
      <w:r>
        <w:rPr>
          <w:rFonts w:hint="default" w:ascii="Times New Roman" w:hAnsi="Times New Roman" w:eastAsia="仿宋_GB2312" w:cs="Times New Roman"/>
          <w:color w:val="auto"/>
          <w:sz w:val="32"/>
          <w:szCs w:val="32"/>
          <w:lang w:val="en-US" w:eastAsia="zh-CN"/>
        </w:rPr>
        <w:t>。预计施工开始时间×月×日，截至时间×月×日。按照“</w:t>
      </w:r>
      <w:r>
        <w:rPr>
          <w:rFonts w:hint="default" w:ascii="Times New Roman" w:hAnsi="Times New Roman" w:eastAsia="仿宋_GB2312" w:cs="Times New Roman"/>
          <w:color w:val="auto"/>
          <w:sz w:val="32"/>
          <w:szCs w:val="32"/>
        </w:rPr>
        <w:t>巷道净断面15平方米以下的巷道每米奖补500元、净断面15平方米及以上的巷道每米奖补800元</w:t>
      </w:r>
      <w:r>
        <w:rPr>
          <w:rFonts w:hint="default" w:ascii="Times New Roman" w:hAnsi="Times New Roman" w:eastAsia="仿宋_GB2312" w:cs="Times New Roman"/>
          <w:color w:val="auto"/>
          <w:sz w:val="32"/>
          <w:szCs w:val="32"/>
          <w:lang w:val="en-US" w:eastAsia="zh-CN"/>
        </w:rPr>
        <w:t>”的奖补标准，拟申报奖补资金××万元。</w:t>
      </w:r>
    </w:p>
    <w:p>
      <w:pPr>
        <w:pStyle w:val="10"/>
        <w:spacing w:line="600" w:lineRule="exact"/>
        <w:ind w:firstLine="810" w:firstLineChars="25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我单位已在2021年获得国家矿山安监局一级标准化管理体系公告。按照“对通过国家矿山安全监察局验收，并公告为一级安全生产标准化等级的煤矿，一次性奖励100万元。”的奖补标准，拟申报奖补资金××万元。</w:t>
      </w:r>
    </w:p>
    <w:p>
      <w:pPr>
        <w:pStyle w:val="10"/>
        <w:spacing w:line="600" w:lineRule="exact"/>
        <w:ind w:firstLine="810" w:firstLineChars="25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4.我单位拟在2022年实施××××“三区联采”工程，设计抽采范围为×××、面积××平方公里。按照“抽采达标评判合格后（残余瓦斯含量小于8m</w:t>
      </w:r>
      <w:r>
        <w:rPr>
          <w:rFonts w:hint="default" w:ascii="Times New Roman" w:hAnsi="Times New Roman" w:eastAsia="仿宋_GB2312" w:cs="Times New Roman"/>
          <w:color w:val="auto"/>
          <w:sz w:val="32"/>
          <w:szCs w:val="32"/>
          <w:vertAlign w:val="superscript"/>
          <w:lang w:val="en-US" w:eastAsia="zh-CN"/>
        </w:rPr>
        <w:t>3</w:t>
      </w:r>
      <w:r>
        <w:rPr>
          <w:rFonts w:hint="default" w:ascii="Times New Roman" w:hAnsi="Times New Roman" w:eastAsia="仿宋_GB2312" w:cs="Times New Roman"/>
          <w:color w:val="auto"/>
          <w:sz w:val="32"/>
          <w:szCs w:val="32"/>
          <w:lang w:val="en-US" w:eastAsia="zh-CN"/>
        </w:rPr>
        <w:t>/t），每平方公里抽采范围奖补200万元”的奖补标准，拟申报奖补资金××万元。</w:t>
      </w:r>
    </w:p>
    <w:p>
      <w:pPr>
        <w:pStyle w:val="10"/>
        <w:keepNext w:val="0"/>
        <w:keepLines w:val="0"/>
        <w:pageBreakBefore w:val="0"/>
        <w:kinsoku/>
        <w:wordWrap/>
        <w:overflowPunct/>
        <w:topLinePunct w:val="0"/>
        <w:autoSpaceDE/>
        <w:autoSpaceDN/>
        <w:bidi w:val="0"/>
        <w:spacing w:line="600" w:lineRule="exact"/>
        <w:ind w:left="0" w:leftChars="0" w:firstLine="810" w:firstLineChars="250"/>
        <w:textAlignment w:val="auto"/>
        <w:rPr>
          <w:rFonts w:hint="default" w:ascii="Times New Roman" w:hAnsi="Times New Roman" w:eastAsia="楷体_GB2312" w:cs="Times New Roman"/>
          <w:b/>
          <w:bCs/>
          <w:color w:val="auto"/>
          <w:sz w:val="32"/>
          <w:szCs w:val="28"/>
          <w:lang w:val="en-US" w:eastAsia="zh-CN"/>
        </w:rPr>
      </w:pPr>
      <w:r>
        <w:rPr>
          <w:rFonts w:hint="default" w:ascii="Times New Roman" w:hAnsi="Times New Roman" w:eastAsia="楷体_GB2312" w:cs="Times New Roman"/>
          <w:b/>
          <w:bCs/>
          <w:color w:val="auto"/>
          <w:sz w:val="32"/>
          <w:szCs w:val="28"/>
          <w:lang w:val="en-US" w:eastAsia="zh-CN"/>
        </w:rPr>
        <w:t>（三）智能化采掘工作面建设项目</w:t>
      </w:r>
    </w:p>
    <w:p>
      <w:pPr>
        <w:pStyle w:val="10"/>
        <w:spacing w:line="600" w:lineRule="exact"/>
        <w:ind w:firstLine="810" w:firstLineChars="25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1.我单位拟在2022年建设××个智能化采煤工作面，按照“对已申报实施采面支护系统智能化改造奖补的项目，接续进行智能化采煤工作面建设的，每个工作面补足奖补400万元。”，拟申报奖补资金××万元。</w:t>
      </w:r>
    </w:p>
    <w:p>
      <w:pPr>
        <w:pStyle w:val="10"/>
        <w:spacing w:line="600" w:lineRule="exact"/>
        <w:ind w:firstLine="810" w:firstLineChars="25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p>
    <w:p>
      <w:pPr>
        <w:pStyle w:val="10"/>
        <w:keepNext w:val="0"/>
        <w:keepLines w:val="0"/>
        <w:pageBreakBefore w:val="0"/>
        <w:kinsoku/>
        <w:wordWrap/>
        <w:overflowPunct/>
        <w:topLinePunct w:val="0"/>
        <w:autoSpaceDE/>
        <w:autoSpaceDN/>
        <w:bidi w:val="0"/>
        <w:spacing w:line="600" w:lineRule="exact"/>
        <w:ind w:left="0" w:leftChars="0" w:firstLine="810" w:firstLineChars="250"/>
        <w:textAlignment w:val="auto"/>
        <w:rPr>
          <w:rFonts w:hint="default" w:ascii="Times New Roman" w:hAnsi="Times New Roman" w:eastAsia="楷体_GB2312" w:cs="Times New Roman"/>
          <w:b/>
          <w:bCs/>
          <w:color w:val="auto"/>
          <w:sz w:val="32"/>
          <w:szCs w:val="28"/>
          <w:lang w:val="en-US" w:eastAsia="zh-CN"/>
        </w:rPr>
      </w:pPr>
      <w:r>
        <w:rPr>
          <w:rFonts w:hint="default" w:ascii="Times New Roman" w:hAnsi="Times New Roman" w:eastAsia="楷体_GB2312" w:cs="Times New Roman"/>
          <w:b/>
          <w:bCs/>
          <w:color w:val="auto"/>
          <w:sz w:val="32"/>
          <w:szCs w:val="28"/>
          <w:lang w:val="en-US" w:eastAsia="zh-CN"/>
        </w:rPr>
        <w:t>（四）智能煤矿建设和煤矿机器人研发应用项目</w:t>
      </w:r>
    </w:p>
    <w:p>
      <w:pPr>
        <w:pStyle w:val="10"/>
        <w:spacing w:line="600" w:lineRule="exact"/>
        <w:ind w:firstLine="810" w:firstLineChars="25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我单位拟在2022年建成</w:t>
      </w:r>
      <w:r>
        <w:rPr>
          <w:rFonts w:hint="default" w:ascii="Times New Roman" w:hAnsi="Times New Roman" w:eastAsia="仿宋_GB2312" w:cs="Times New Roman"/>
          <w:b w:val="0"/>
          <w:bCs w:val="0"/>
          <w:color w:val="auto"/>
          <w:sz w:val="32"/>
          <w:szCs w:val="32"/>
          <w:lang w:val="en-US" w:eastAsia="zh-CN"/>
        </w:rPr>
        <w:t>全矿井智能化煤矿，按照“对实现全矿井智能化的智能煤矿每矿奖补450万元。”</w:t>
      </w:r>
      <w:r>
        <w:rPr>
          <w:rFonts w:hint="default" w:ascii="Times New Roman" w:hAnsi="Times New Roman" w:eastAsia="仿宋_GB2312" w:cs="Times New Roman"/>
          <w:color w:val="auto"/>
          <w:sz w:val="32"/>
          <w:szCs w:val="32"/>
          <w:lang w:val="en-US" w:eastAsia="zh-CN"/>
        </w:rPr>
        <w:t>拟申报奖补资金××万元。</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w:t>
      </w:r>
    </w:p>
    <w:p>
      <w:pPr>
        <w:pStyle w:val="10"/>
        <w:keepNext w:val="0"/>
        <w:keepLines w:val="0"/>
        <w:pageBreakBefore w:val="0"/>
        <w:kinsoku/>
        <w:wordWrap/>
        <w:overflowPunct/>
        <w:topLinePunct w:val="0"/>
        <w:autoSpaceDE/>
        <w:autoSpaceDN/>
        <w:bidi w:val="0"/>
        <w:spacing w:line="600" w:lineRule="exact"/>
        <w:ind w:left="0" w:leftChars="0" w:firstLine="810" w:firstLineChars="250"/>
        <w:textAlignment w:val="auto"/>
        <w:rPr>
          <w:rFonts w:hint="default" w:ascii="Times New Roman" w:hAnsi="Times New Roman" w:eastAsia="楷体_GB2312" w:cs="Times New Roman"/>
          <w:b/>
          <w:bCs/>
          <w:color w:val="auto"/>
          <w:sz w:val="32"/>
          <w:szCs w:val="28"/>
          <w:lang w:val="en-US" w:eastAsia="zh-CN"/>
        </w:rPr>
      </w:pPr>
      <w:r>
        <w:rPr>
          <w:rFonts w:hint="default" w:ascii="Times New Roman" w:hAnsi="Times New Roman" w:eastAsia="楷体_GB2312" w:cs="Times New Roman"/>
          <w:b/>
          <w:bCs/>
          <w:color w:val="auto"/>
          <w:sz w:val="32"/>
          <w:szCs w:val="28"/>
          <w:lang w:val="en-US" w:eastAsia="zh-CN"/>
        </w:rPr>
        <w:t>（五）政府部门购买第三方技术服务项目</w:t>
      </w:r>
    </w:p>
    <w:p>
      <w:pPr>
        <w:pStyle w:val="10"/>
        <w:spacing w:line="600" w:lineRule="exact"/>
        <w:ind w:firstLine="810" w:firstLineChars="250"/>
        <w:jc w:val="both"/>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我市（州）计划2022年生产原煤×万吨，根据“按每吨0.2元奖补给市（州）政府作为瓦斯攻坚工作经费。”的奖补标准，拟申报奖补资金××万元。</w:t>
      </w:r>
    </w:p>
    <w:p>
      <w:pPr>
        <w:pStyle w:val="10"/>
        <w:spacing w:line="600" w:lineRule="exact"/>
        <w:ind w:firstLine="810" w:firstLineChars="250"/>
        <w:jc w:val="both"/>
        <w:rPr>
          <w:rFonts w:hint="default" w:ascii="Times New Roman" w:hAnsi="Times New Roman" w:eastAsia="楷体_GB2312" w:cs="Times New Roman"/>
          <w:b/>
          <w:bCs/>
          <w:color w:val="auto"/>
          <w:sz w:val="32"/>
          <w:szCs w:val="28"/>
          <w:lang w:val="en-US" w:eastAsia="zh-CN"/>
        </w:rPr>
      </w:pPr>
      <w:r>
        <w:rPr>
          <w:rFonts w:hint="default" w:ascii="Times New Roman" w:hAnsi="Times New Roman" w:eastAsia="楷体_GB2312" w:cs="Times New Roman"/>
          <w:b/>
          <w:bCs/>
          <w:color w:val="auto"/>
          <w:sz w:val="32"/>
          <w:szCs w:val="28"/>
          <w:lang w:val="en-US" w:eastAsia="zh-CN"/>
        </w:rPr>
        <w:t>（六）煤矿瓦斯防治专业化服务项目</w:t>
      </w:r>
    </w:p>
    <w:p>
      <w:pPr>
        <w:pStyle w:val="10"/>
        <w:spacing w:line="600" w:lineRule="exact"/>
        <w:ind w:firstLine="810" w:firstLineChars="250"/>
        <w:jc w:val="both"/>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我单位（地区）拟在2022年与××机构开展瓦斯治理项目投资，于×月×日签订合作协议、合同金额×万元。按照“对具有瓦斯防治能力的专业化队伍（企业、机构）与贵州省煤矿企业开展合作的瓦斯治理项目按照投资金额的20%奖补。”的奖补标准，拟申报奖补资金××万元。</w:t>
      </w:r>
    </w:p>
    <w:p>
      <w:pPr>
        <w:pStyle w:val="10"/>
        <w:spacing w:line="600" w:lineRule="exact"/>
        <w:ind w:firstLine="810" w:firstLineChars="250"/>
        <w:jc w:val="both"/>
        <w:rPr>
          <w:rFonts w:hint="default" w:ascii="Times New Roman" w:hAnsi="Times New Roman" w:eastAsia="楷体_GB2312" w:cs="Times New Roman"/>
          <w:b/>
          <w:bCs/>
          <w:color w:val="auto"/>
          <w:sz w:val="32"/>
          <w:szCs w:val="28"/>
          <w:lang w:val="en-US" w:eastAsia="zh-CN"/>
        </w:rPr>
      </w:pPr>
      <w:r>
        <w:rPr>
          <w:rFonts w:hint="default" w:ascii="Times New Roman" w:hAnsi="Times New Roman" w:eastAsia="楷体_GB2312" w:cs="Times New Roman"/>
          <w:b/>
          <w:bCs/>
          <w:color w:val="auto"/>
          <w:sz w:val="32"/>
          <w:szCs w:val="28"/>
          <w:lang w:val="en-US" w:eastAsia="zh-CN"/>
        </w:rPr>
        <w:t>（七）煤矿安全生产技术与应用研究项目</w:t>
      </w:r>
    </w:p>
    <w:p>
      <w:pPr>
        <w:pStyle w:val="10"/>
        <w:spacing w:line="600" w:lineRule="exact"/>
        <w:ind w:firstLine="810" w:firstLineChars="250"/>
        <w:jc w:val="both"/>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我单位（地区）拟在2022年投入×万元，用于开展××</w:t>
      </w:r>
      <w:r>
        <w:rPr>
          <w:rFonts w:hint="default" w:ascii="Times New Roman" w:hAnsi="Times New Roman" w:eastAsia="仿宋_GB2312" w:cs="Times New Roman"/>
          <w:color w:val="auto"/>
          <w:sz w:val="32"/>
          <w:szCs w:val="28"/>
          <w:lang w:val="en" w:eastAsia="zh-CN"/>
        </w:rPr>
        <w:t>（购买</w:t>
      </w:r>
      <w:r>
        <w:rPr>
          <w:rFonts w:hint="default" w:ascii="Times New Roman" w:hAnsi="Times New Roman" w:eastAsia="仿宋_GB2312" w:cs="Times New Roman"/>
          <w:color w:val="auto"/>
          <w:sz w:val="32"/>
          <w:szCs w:val="28"/>
          <w:lang w:val="en-US" w:eastAsia="zh-CN"/>
        </w:rPr>
        <w:t>×台、××设备、型号</w:t>
      </w:r>
      <w:r>
        <w:rPr>
          <w:rFonts w:hint="default" w:ascii="Times New Roman" w:hAnsi="Times New Roman" w:eastAsia="仿宋_GB2312" w:cs="Times New Roman"/>
          <w:color w:val="auto"/>
          <w:sz w:val="32"/>
          <w:szCs w:val="28"/>
          <w:lang w:val="en" w:eastAsia="zh-CN"/>
        </w:rPr>
        <w:t>）</w:t>
      </w:r>
      <w:r>
        <w:rPr>
          <w:rFonts w:hint="default" w:ascii="Times New Roman" w:hAnsi="Times New Roman" w:eastAsia="仿宋_GB2312" w:cs="Times New Roman"/>
          <w:color w:val="auto"/>
          <w:sz w:val="32"/>
          <w:szCs w:val="28"/>
          <w:lang w:val="en-US" w:eastAsia="zh-CN"/>
        </w:rPr>
        <w:t>，按照“</w:t>
      </w:r>
      <w:r>
        <w:rPr>
          <w:rFonts w:hint="default" w:ascii="Times New Roman" w:hAnsi="Times New Roman" w:eastAsia="仿宋_GB2312" w:cs="Times New Roman"/>
          <w:color w:val="auto"/>
          <w:sz w:val="32"/>
          <w:szCs w:val="32"/>
          <w:lang w:val="en-US" w:eastAsia="zh-CN"/>
        </w:rPr>
        <w:t>投资补助金额不超过项目投资额的30%。</w:t>
      </w:r>
      <w:r>
        <w:rPr>
          <w:rFonts w:hint="default" w:ascii="Times New Roman" w:hAnsi="Times New Roman" w:eastAsia="仿宋_GB2312" w:cs="Times New Roman"/>
          <w:color w:val="auto"/>
          <w:sz w:val="32"/>
          <w:szCs w:val="28"/>
          <w:lang w:val="en-US" w:eastAsia="zh-CN"/>
        </w:rPr>
        <w:t>”的奖补标准，拟申报奖补资金××万元。</w:t>
      </w:r>
    </w:p>
    <w:p>
      <w:pPr>
        <w:pStyle w:val="10"/>
        <w:spacing w:line="600" w:lineRule="exact"/>
        <w:ind w:firstLine="810" w:firstLineChars="250"/>
        <w:jc w:val="both"/>
        <w:rPr>
          <w:rFonts w:hint="default" w:ascii="Times New Roman" w:hAnsi="Times New Roman" w:eastAsia="楷体_GB2312" w:cs="Times New Roman"/>
          <w:b/>
          <w:bCs/>
          <w:color w:val="auto"/>
          <w:sz w:val="32"/>
          <w:szCs w:val="28"/>
          <w:lang w:val="en-US" w:eastAsia="zh-CN"/>
        </w:rPr>
      </w:pPr>
      <w:r>
        <w:rPr>
          <w:rFonts w:hint="default" w:ascii="Times New Roman" w:hAnsi="Times New Roman" w:eastAsia="楷体_GB2312" w:cs="Times New Roman"/>
          <w:b/>
          <w:bCs/>
          <w:color w:val="auto"/>
          <w:sz w:val="32"/>
          <w:szCs w:val="28"/>
          <w:lang w:val="en-US" w:eastAsia="zh-CN"/>
        </w:rPr>
        <w:t>（八）支持煤矿安全生产和能源高质量发展所需的其他事项。</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w:t>
      </w:r>
    </w:p>
    <w:p>
      <w:pPr>
        <w:pStyle w:val="10"/>
        <w:spacing w:line="600" w:lineRule="exact"/>
        <w:ind w:firstLine="810" w:firstLineChars="250"/>
        <w:jc w:val="both"/>
        <w:rPr>
          <w:rFonts w:hint="default" w:ascii="Times New Roman" w:hAnsi="Times New Roman" w:eastAsia="黑体" w:cs="Times New Roman"/>
          <w:color w:val="auto"/>
          <w:sz w:val="32"/>
          <w:szCs w:val="28"/>
          <w:lang w:val="en-US" w:eastAsia="zh-CN"/>
        </w:rPr>
      </w:pPr>
      <w:r>
        <w:rPr>
          <w:rFonts w:hint="default" w:ascii="Times New Roman" w:hAnsi="Times New Roman" w:eastAsia="黑体" w:cs="Times New Roman"/>
          <w:color w:val="auto"/>
          <w:sz w:val="32"/>
          <w:szCs w:val="28"/>
          <w:lang w:val="en-US" w:eastAsia="zh-CN"/>
        </w:rPr>
        <w:t>四、财务情况</w:t>
      </w:r>
    </w:p>
    <w:p>
      <w:pPr>
        <w:pStyle w:val="10"/>
        <w:spacing w:line="600" w:lineRule="exact"/>
        <w:ind w:firstLine="810" w:firstLineChars="250"/>
        <w:jc w:val="both"/>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我单位2021年度全年主营业务收入</w:t>
      </w:r>
      <w:r>
        <w:rPr>
          <w:rFonts w:hint="default" w:ascii="Times New Roman" w:hAnsi="Times New Roman" w:eastAsia="仿宋_GB2312" w:cs="Times New Roman"/>
          <w:color w:val="auto"/>
          <w:sz w:val="32"/>
          <w:szCs w:val="28"/>
          <w:lang w:val="en" w:eastAsia="zh-CN"/>
        </w:rPr>
        <w:t>×万元</w:t>
      </w:r>
      <w:r>
        <w:rPr>
          <w:rFonts w:hint="default" w:ascii="Times New Roman" w:hAnsi="Times New Roman" w:eastAsia="仿宋_GB2312" w:cs="Times New Roman"/>
          <w:color w:val="auto"/>
          <w:sz w:val="32"/>
          <w:szCs w:val="28"/>
          <w:lang w:val="en-US" w:eastAsia="zh-CN"/>
        </w:rPr>
        <w:t>，其中主营业务成本×万元，提取安全费用×万元、使用安全费用万元，利润总额×万元，应缴纳增值税额×万元。2021年末资产总额×万元，固定资产总额×万元，负债总额×万元，所有者权益总额×万元。2021年末经营活动现金净流量额×万元，现金流量净额×万元。</w:t>
      </w:r>
    </w:p>
    <w:p>
      <w:pPr>
        <w:pStyle w:val="10"/>
        <w:spacing w:line="600" w:lineRule="exact"/>
        <w:ind w:firstLine="810" w:firstLineChars="250"/>
        <w:jc w:val="both"/>
        <w:rPr>
          <w:rFonts w:hint="default" w:ascii="Times New Roman" w:hAnsi="Times New Roman" w:eastAsia="黑体" w:cs="Times New Roman"/>
          <w:color w:val="auto"/>
          <w:sz w:val="32"/>
          <w:szCs w:val="28"/>
          <w:lang w:val="en-US" w:eastAsia="zh-CN"/>
        </w:rPr>
      </w:pPr>
      <w:r>
        <w:rPr>
          <w:rFonts w:hint="default" w:ascii="Times New Roman" w:hAnsi="Times New Roman" w:eastAsia="黑体" w:cs="Times New Roman"/>
          <w:color w:val="auto"/>
          <w:sz w:val="32"/>
          <w:szCs w:val="28"/>
          <w:lang w:val="en-US" w:eastAsia="zh-CN"/>
        </w:rPr>
        <w:t>五、绩效分析</w:t>
      </w:r>
    </w:p>
    <w:p>
      <w:pPr>
        <w:pStyle w:val="10"/>
        <w:spacing w:line="600" w:lineRule="exact"/>
        <w:ind w:firstLine="810" w:firstLineChars="250"/>
        <w:jc w:val="both"/>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2022年我单位拟投资×万元，申请奖补资金×万元。可产生以下预期效果。</w:t>
      </w:r>
    </w:p>
    <w:p>
      <w:pPr>
        <w:pStyle w:val="10"/>
        <w:spacing w:line="600" w:lineRule="exact"/>
        <w:ind w:firstLine="810" w:firstLineChars="250"/>
        <w:jc w:val="both"/>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（一）预计购买××设备后，2022年可减少人工成本×万元，增加掘进进尺×米....</w:t>
      </w:r>
    </w:p>
    <w:p>
      <w:pPr>
        <w:pStyle w:val="10"/>
        <w:spacing w:line="600" w:lineRule="exact"/>
        <w:ind w:firstLine="810" w:firstLineChars="250"/>
        <w:jc w:val="both"/>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（二）预计实施××工程后，2022年可抽放瓦斯×立方米，发电×度...</w:t>
      </w:r>
    </w:p>
    <w:p>
      <w:pPr>
        <w:pStyle w:val="10"/>
        <w:spacing w:line="600" w:lineRule="exact"/>
        <w:ind w:firstLine="810" w:firstLineChars="250"/>
        <w:jc w:val="both"/>
        <w:rPr>
          <w:rFonts w:hint="default" w:eastAsia="黑体" w:cs="Times New Roman"/>
          <w:color w:val="auto"/>
          <w:sz w:val="32"/>
          <w:szCs w:val="28"/>
          <w:lang w:val="en" w:eastAsia="zh-CN"/>
        </w:rPr>
      </w:pPr>
      <w:r>
        <w:rPr>
          <w:rFonts w:hint="default" w:ascii="Times New Roman" w:hAnsi="Times New Roman" w:eastAsia="仿宋_GB2312" w:cs="Times New Roman"/>
          <w:color w:val="auto"/>
          <w:sz w:val="32"/>
          <w:szCs w:val="28"/>
          <w:lang w:val="en-US" w:eastAsia="zh-CN"/>
        </w:rPr>
        <w:t>（预计实施对项目实施后的社会效益、经济效益、可持续发展效益、生态效益分析。通过具体数量指标、质量指标、时效指标表述。）</w:t>
      </w:r>
    </w:p>
    <w:p>
      <w:pPr>
        <w:pStyle w:val="10"/>
        <w:numPr>
          <w:ilvl w:val="0"/>
          <w:numId w:val="0"/>
        </w:numPr>
        <w:adjustRightInd w:val="0"/>
        <w:snapToGrid w:val="0"/>
        <w:spacing w:line="600" w:lineRule="exact"/>
        <w:jc w:val="both"/>
        <w:rPr>
          <w:rFonts w:hint="default" w:ascii="Times New Roman" w:hAnsi="Times New Roman" w:eastAsia="仿宋_GB2312" w:cs="Times New Roman"/>
          <w:color w:val="auto"/>
          <w:sz w:val="32"/>
          <w:szCs w:val="32"/>
          <w:lang w:val="en-US" w:eastAsia="zh-CN"/>
        </w:rPr>
      </w:pPr>
    </w:p>
    <w:p>
      <w:pPr>
        <w:pStyle w:val="10"/>
        <w:numPr>
          <w:ilvl w:val="0"/>
          <w:numId w:val="0"/>
        </w:numPr>
        <w:adjustRightInd w:val="0"/>
        <w:snapToGrid w:val="0"/>
        <w:spacing w:line="600" w:lineRule="exact"/>
        <w:jc w:val="both"/>
        <w:rPr>
          <w:rFonts w:hint="default" w:ascii="Times New Roman" w:hAnsi="Times New Roman" w:eastAsia="仿宋_GB2312" w:cs="Times New Roman"/>
          <w:color w:val="auto"/>
          <w:sz w:val="32"/>
          <w:szCs w:val="32"/>
          <w:lang w:val="en-US" w:eastAsia="zh-CN"/>
        </w:rPr>
        <w:sectPr>
          <w:footerReference r:id="rId4" w:type="first"/>
          <w:footerReference r:id="rId3" w:type="default"/>
          <w:pgSz w:w="11907" w:h="16840"/>
          <w:pgMar w:top="2098" w:right="1474" w:bottom="2098" w:left="1474" w:header="851" w:footer="992" w:gutter="0"/>
          <w:pgBorders>
            <w:top w:val="none" w:sz="0" w:space="0"/>
            <w:left w:val="none" w:sz="0" w:space="0"/>
            <w:bottom w:val="none" w:sz="0" w:space="0"/>
            <w:right w:val="none" w:sz="0" w:space="0"/>
          </w:pgBorders>
          <w:pgNumType w:fmt="decimal"/>
          <w:cols w:space="720" w:num="1"/>
          <w:docGrid w:type="linesAndChars" w:linePitch="324" w:charSpace="860"/>
        </w:sectPr>
      </w:pPr>
    </w:p>
    <w:p>
      <w:pPr>
        <w:pStyle w:val="10"/>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kern w:val="0"/>
          <w:sz w:val="32"/>
          <w:szCs w:val="32"/>
          <w:shd w:val="clear" w:color="auto" w:fill="FFFFFF"/>
          <w:lang w:val="en-US" w:eastAsia="zh-CN"/>
        </w:rPr>
      </w:pPr>
      <w:r>
        <w:rPr>
          <w:rFonts w:hint="default" w:ascii="Times New Roman" w:hAnsi="Times New Roman" w:eastAsia="黑体" w:cs="Times New Roman"/>
          <w:color w:val="auto"/>
          <w:kern w:val="0"/>
          <w:sz w:val="32"/>
          <w:szCs w:val="32"/>
          <w:shd w:val="clear" w:color="auto" w:fill="FFFFFF"/>
          <w:lang w:val="en-US" w:eastAsia="zh-CN"/>
        </w:rPr>
        <w:t>附件</w:t>
      </w:r>
      <w:r>
        <w:rPr>
          <w:rFonts w:hint="eastAsia" w:eastAsia="黑体" w:cs="Times New Roman"/>
          <w:color w:val="auto"/>
          <w:kern w:val="0"/>
          <w:sz w:val="32"/>
          <w:szCs w:val="32"/>
          <w:shd w:val="clear" w:color="auto" w:fill="FFFFFF"/>
          <w:lang w:val="en-US" w:eastAsia="zh-CN"/>
        </w:rPr>
        <w:t>1-</w:t>
      </w:r>
      <w:r>
        <w:rPr>
          <w:rFonts w:hint="default" w:ascii="Times New Roman" w:hAnsi="Times New Roman" w:eastAsia="黑体" w:cs="Times New Roman"/>
          <w:color w:val="auto"/>
          <w:kern w:val="0"/>
          <w:sz w:val="32"/>
          <w:szCs w:val="32"/>
          <w:shd w:val="clear" w:color="auto" w:fill="FFFFFF"/>
          <w:lang w:val="en-US" w:eastAsia="zh-CN"/>
        </w:rPr>
        <w:t>3</w:t>
      </w:r>
    </w:p>
    <w:p>
      <w:pPr>
        <w:jc w:val="center"/>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支持加大</w:t>
      </w:r>
      <w:r>
        <w:rPr>
          <w:rFonts w:hint="eastAsia" w:ascii="Times New Roman" w:hAnsi="Times New Roman" w:eastAsia="方正小标宋简体" w:cs="Times New Roman"/>
          <w:b w:val="0"/>
          <w:bCs w:val="0"/>
          <w:color w:val="auto"/>
          <w:sz w:val="36"/>
          <w:szCs w:val="36"/>
          <w:lang w:val="en-US" w:eastAsia="zh-CN"/>
        </w:rPr>
        <w:t>煤矿</w:t>
      </w:r>
      <w:r>
        <w:rPr>
          <w:rFonts w:hint="default" w:ascii="Times New Roman" w:hAnsi="Times New Roman" w:eastAsia="方正小标宋简体" w:cs="Times New Roman"/>
          <w:b w:val="0"/>
          <w:bCs w:val="0"/>
          <w:color w:val="auto"/>
          <w:sz w:val="36"/>
          <w:szCs w:val="36"/>
          <w:lang w:val="en-US" w:eastAsia="zh-CN"/>
        </w:rPr>
        <w:t>安全生产投入</w:t>
      </w:r>
      <w:r>
        <w:rPr>
          <w:rFonts w:hint="eastAsia" w:ascii="Times New Roman" w:hAnsi="Times New Roman" w:eastAsia="方正小标宋简体" w:cs="Times New Roman"/>
          <w:b w:val="0"/>
          <w:bCs w:val="0"/>
          <w:color w:val="auto"/>
          <w:sz w:val="36"/>
          <w:szCs w:val="36"/>
          <w:lang w:val="en-US" w:eastAsia="zh-CN"/>
        </w:rPr>
        <w:t>及智能化</w:t>
      </w:r>
      <w:r>
        <w:rPr>
          <w:rFonts w:hint="default" w:ascii="Times New Roman" w:hAnsi="Times New Roman" w:eastAsia="方正小标宋简体" w:cs="Times New Roman"/>
          <w:b w:val="0"/>
          <w:bCs w:val="0"/>
          <w:color w:val="auto"/>
          <w:sz w:val="36"/>
          <w:szCs w:val="36"/>
          <w:lang w:val="en-US" w:eastAsia="zh-CN"/>
        </w:rPr>
        <w:t>项目资金申请汇总表</w:t>
      </w:r>
    </w:p>
    <w:p>
      <w:pPr>
        <w:pStyle w:val="9"/>
        <w:ind w:left="0" w:leftChars="0"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填报单位（盖章）                                       年    月    日                                        单位：万元</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794"/>
        <w:gridCol w:w="1866"/>
        <w:gridCol w:w="1866"/>
        <w:gridCol w:w="821"/>
        <w:gridCol w:w="1102"/>
        <w:gridCol w:w="1171"/>
        <w:gridCol w:w="1094"/>
        <w:gridCol w:w="1379"/>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 w:type="pct"/>
            <w:vAlign w:val="center"/>
          </w:tcPr>
          <w:p>
            <w:pPr>
              <w:pStyle w:val="9"/>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序号</w:t>
            </w:r>
          </w:p>
        </w:tc>
        <w:tc>
          <w:tcPr>
            <w:tcW w:w="697" w:type="pct"/>
            <w:vAlign w:val="center"/>
          </w:tcPr>
          <w:p>
            <w:pPr>
              <w:pStyle w:val="9"/>
              <w:ind w:left="0" w:leftChars="0" w:firstLine="0" w:firstLineChars="0"/>
              <w:jc w:val="both"/>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申报单位名称</w:t>
            </w:r>
          </w:p>
        </w:tc>
        <w:tc>
          <w:tcPr>
            <w:tcW w:w="725" w:type="pct"/>
            <w:vAlign w:val="center"/>
          </w:tcPr>
          <w:p>
            <w:pPr>
              <w:pStyle w:val="9"/>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项目类别</w:t>
            </w:r>
          </w:p>
        </w:tc>
        <w:tc>
          <w:tcPr>
            <w:tcW w:w="725" w:type="pct"/>
            <w:vAlign w:val="center"/>
          </w:tcPr>
          <w:p>
            <w:pPr>
              <w:pStyle w:val="9"/>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设备（工程）名称</w:t>
            </w:r>
          </w:p>
        </w:tc>
        <w:tc>
          <w:tcPr>
            <w:tcW w:w="319" w:type="pct"/>
            <w:vAlign w:val="bottom"/>
          </w:tcPr>
          <w:p>
            <w:pPr>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型号</w:t>
            </w:r>
          </w:p>
        </w:tc>
        <w:tc>
          <w:tcPr>
            <w:tcW w:w="428" w:type="pct"/>
            <w:vAlign w:val="center"/>
          </w:tcPr>
          <w:p>
            <w:pPr>
              <w:pStyle w:val="9"/>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计量单位</w:t>
            </w:r>
          </w:p>
        </w:tc>
        <w:tc>
          <w:tcPr>
            <w:tcW w:w="455" w:type="pct"/>
            <w:vAlign w:val="center"/>
          </w:tcPr>
          <w:p>
            <w:pPr>
              <w:pStyle w:val="9"/>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补助标准</w:t>
            </w:r>
          </w:p>
        </w:tc>
        <w:tc>
          <w:tcPr>
            <w:tcW w:w="425" w:type="pct"/>
            <w:vAlign w:val="center"/>
          </w:tcPr>
          <w:p>
            <w:pPr>
              <w:pStyle w:val="9"/>
              <w:ind w:left="0" w:leftChars="0" w:firstLine="0" w:firstLineChars="0"/>
              <w:jc w:val="both"/>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申报数量</w:t>
            </w:r>
          </w:p>
        </w:tc>
        <w:tc>
          <w:tcPr>
            <w:tcW w:w="536" w:type="pct"/>
            <w:vAlign w:val="center"/>
          </w:tcPr>
          <w:p>
            <w:pPr>
              <w:pStyle w:val="9"/>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应补助金额</w:t>
            </w:r>
          </w:p>
        </w:tc>
        <w:tc>
          <w:tcPr>
            <w:tcW w:w="419" w:type="pct"/>
            <w:vAlign w:val="center"/>
          </w:tcPr>
          <w:p>
            <w:pPr>
              <w:pStyle w:val="9"/>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 w:type="pct"/>
            <w:vAlign w:val="top"/>
          </w:tcPr>
          <w:p>
            <w:pPr>
              <w:pStyle w:val="9"/>
              <w:rPr>
                <w:rFonts w:hint="default" w:ascii="Times New Roman" w:hAnsi="Times New Roman" w:cs="Times New Roman"/>
                <w:color w:val="auto"/>
                <w:sz w:val="21"/>
                <w:szCs w:val="21"/>
                <w:vertAlign w:val="baseline"/>
                <w:lang w:val="en-US" w:eastAsia="zh-CN"/>
              </w:rPr>
            </w:pPr>
          </w:p>
        </w:tc>
        <w:tc>
          <w:tcPr>
            <w:tcW w:w="697"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319" w:type="pct"/>
            <w:vAlign w:val="top"/>
          </w:tcPr>
          <w:p>
            <w:pPr>
              <w:pStyle w:val="9"/>
              <w:rPr>
                <w:rFonts w:hint="default" w:ascii="Times New Roman" w:hAnsi="Times New Roman" w:cs="Times New Roman"/>
                <w:color w:val="auto"/>
                <w:sz w:val="21"/>
                <w:szCs w:val="21"/>
                <w:vertAlign w:val="baseline"/>
                <w:lang w:val="en-US" w:eastAsia="zh-CN"/>
              </w:rPr>
            </w:pPr>
          </w:p>
        </w:tc>
        <w:tc>
          <w:tcPr>
            <w:tcW w:w="428" w:type="pct"/>
            <w:vAlign w:val="top"/>
          </w:tcPr>
          <w:p>
            <w:pPr>
              <w:pStyle w:val="9"/>
              <w:rPr>
                <w:rFonts w:hint="default" w:ascii="Times New Roman" w:hAnsi="Times New Roman" w:cs="Times New Roman"/>
                <w:color w:val="auto"/>
                <w:sz w:val="21"/>
                <w:szCs w:val="21"/>
                <w:vertAlign w:val="baseline"/>
                <w:lang w:val="en-US" w:eastAsia="zh-CN"/>
              </w:rPr>
            </w:pPr>
          </w:p>
        </w:tc>
        <w:tc>
          <w:tcPr>
            <w:tcW w:w="455" w:type="pct"/>
            <w:vAlign w:val="top"/>
          </w:tcPr>
          <w:p>
            <w:pPr>
              <w:pStyle w:val="9"/>
              <w:rPr>
                <w:rFonts w:hint="default" w:ascii="Times New Roman" w:hAnsi="Times New Roman" w:cs="Times New Roman"/>
                <w:color w:val="auto"/>
                <w:sz w:val="21"/>
                <w:szCs w:val="21"/>
                <w:vertAlign w:val="baseline"/>
                <w:lang w:val="en-US" w:eastAsia="zh-CN"/>
              </w:rPr>
            </w:pPr>
          </w:p>
        </w:tc>
        <w:tc>
          <w:tcPr>
            <w:tcW w:w="425" w:type="pct"/>
            <w:vAlign w:val="top"/>
          </w:tcPr>
          <w:p>
            <w:pPr>
              <w:pStyle w:val="9"/>
              <w:rPr>
                <w:rFonts w:hint="default" w:ascii="Times New Roman" w:hAnsi="Times New Roman" w:cs="Times New Roman"/>
                <w:color w:val="auto"/>
                <w:sz w:val="21"/>
                <w:szCs w:val="21"/>
                <w:vertAlign w:val="baseline"/>
                <w:lang w:val="en-US" w:eastAsia="zh-CN"/>
              </w:rPr>
            </w:pPr>
          </w:p>
        </w:tc>
        <w:tc>
          <w:tcPr>
            <w:tcW w:w="536" w:type="pct"/>
            <w:vAlign w:val="top"/>
          </w:tcPr>
          <w:p>
            <w:pPr>
              <w:pStyle w:val="9"/>
              <w:rPr>
                <w:rFonts w:hint="default" w:ascii="Times New Roman" w:hAnsi="Times New Roman" w:cs="Times New Roman"/>
                <w:color w:val="auto"/>
                <w:sz w:val="21"/>
                <w:szCs w:val="21"/>
                <w:vertAlign w:val="baseline"/>
                <w:lang w:val="en-US" w:eastAsia="zh-CN"/>
              </w:rPr>
            </w:pPr>
          </w:p>
        </w:tc>
        <w:tc>
          <w:tcPr>
            <w:tcW w:w="419" w:type="pct"/>
            <w:vAlign w:val="top"/>
          </w:tcPr>
          <w:p>
            <w:pPr>
              <w:pStyle w:val="9"/>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 w:type="pct"/>
            <w:vAlign w:val="top"/>
          </w:tcPr>
          <w:p>
            <w:pPr>
              <w:pStyle w:val="9"/>
              <w:rPr>
                <w:rFonts w:hint="default" w:ascii="Times New Roman" w:hAnsi="Times New Roman" w:cs="Times New Roman"/>
                <w:color w:val="auto"/>
                <w:sz w:val="21"/>
                <w:szCs w:val="21"/>
                <w:vertAlign w:val="baseline"/>
                <w:lang w:val="en-US" w:eastAsia="zh-CN"/>
              </w:rPr>
            </w:pPr>
          </w:p>
        </w:tc>
        <w:tc>
          <w:tcPr>
            <w:tcW w:w="697"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319" w:type="pct"/>
            <w:vAlign w:val="top"/>
          </w:tcPr>
          <w:p>
            <w:pPr>
              <w:pStyle w:val="9"/>
              <w:rPr>
                <w:rFonts w:hint="default" w:ascii="Times New Roman" w:hAnsi="Times New Roman" w:cs="Times New Roman"/>
                <w:color w:val="auto"/>
                <w:sz w:val="21"/>
                <w:szCs w:val="21"/>
                <w:vertAlign w:val="baseline"/>
                <w:lang w:val="en-US" w:eastAsia="zh-CN"/>
              </w:rPr>
            </w:pPr>
          </w:p>
        </w:tc>
        <w:tc>
          <w:tcPr>
            <w:tcW w:w="428" w:type="pct"/>
            <w:vAlign w:val="top"/>
          </w:tcPr>
          <w:p>
            <w:pPr>
              <w:pStyle w:val="9"/>
              <w:rPr>
                <w:rFonts w:hint="default" w:ascii="Times New Roman" w:hAnsi="Times New Roman" w:cs="Times New Roman"/>
                <w:color w:val="auto"/>
                <w:sz w:val="21"/>
                <w:szCs w:val="21"/>
                <w:vertAlign w:val="baseline"/>
                <w:lang w:val="en-US" w:eastAsia="zh-CN"/>
              </w:rPr>
            </w:pPr>
          </w:p>
        </w:tc>
        <w:tc>
          <w:tcPr>
            <w:tcW w:w="455" w:type="pct"/>
            <w:vAlign w:val="top"/>
          </w:tcPr>
          <w:p>
            <w:pPr>
              <w:pStyle w:val="9"/>
              <w:rPr>
                <w:rFonts w:hint="default" w:ascii="Times New Roman" w:hAnsi="Times New Roman" w:cs="Times New Roman"/>
                <w:color w:val="auto"/>
                <w:sz w:val="21"/>
                <w:szCs w:val="21"/>
                <w:vertAlign w:val="baseline"/>
                <w:lang w:val="en-US" w:eastAsia="zh-CN"/>
              </w:rPr>
            </w:pPr>
          </w:p>
        </w:tc>
        <w:tc>
          <w:tcPr>
            <w:tcW w:w="425" w:type="pct"/>
            <w:vAlign w:val="top"/>
          </w:tcPr>
          <w:p>
            <w:pPr>
              <w:pStyle w:val="9"/>
              <w:rPr>
                <w:rFonts w:hint="default" w:ascii="Times New Roman" w:hAnsi="Times New Roman" w:cs="Times New Roman"/>
                <w:color w:val="auto"/>
                <w:sz w:val="21"/>
                <w:szCs w:val="21"/>
                <w:vertAlign w:val="baseline"/>
                <w:lang w:val="en-US" w:eastAsia="zh-CN"/>
              </w:rPr>
            </w:pPr>
          </w:p>
        </w:tc>
        <w:tc>
          <w:tcPr>
            <w:tcW w:w="536" w:type="pct"/>
            <w:vAlign w:val="top"/>
          </w:tcPr>
          <w:p>
            <w:pPr>
              <w:pStyle w:val="9"/>
              <w:rPr>
                <w:rFonts w:hint="default" w:ascii="Times New Roman" w:hAnsi="Times New Roman" w:cs="Times New Roman"/>
                <w:color w:val="auto"/>
                <w:sz w:val="21"/>
                <w:szCs w:val="21"/>
                <w:vertAlign w:val="baseline"/>
                <w:lang w:val="en-US" w:eastAsia="zh-CN"/>
              </w:rPr>
            </w:pPr>
          </w:p>
        </w:tc>
        <w:tc>
          <w:tcPr>
            <w:tcW w:w="419" w:type="pct"/>
            <w:vAlign w:val="top"/>
          </w:tcPr>
          <w:p>
            <w:pPr>
              <w:pStyle w:val="9"/>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 w:type="pct"/>
            <w:vAlign w:val="top"/>
          </w:tcPr>
          <w:p>
            <w:pPr>
              <w:pStyle w:val="9"/>
              <w:rPr>
                <w:rFonts w:hint="default" w:ascii="Times New Roman" w:hAnsi="Times New Roman" w:cs="Times New Roman"/>
                <w:color w:val="auto"/>
                <w:sz w:val="21"/>
                <w:szCs w:val="21"/>
                <w:vertAlign w:val="baseline"/>
                <w:lang w:val="en-US" w:eastAsia="zh-CN"/>
              </w:rPr>
            </w:pPr>
          </w:p>
        </w:tc>
        <w:tc>
          <w:tcPr>
            <w:tcW w:w="697"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319" w:type="pct"/>
            <w:vAlign w:val="top"/>
          </w:tcPr>
          <w:p>
            <w:pPr>
              <w:pStyle w:val="9"/>
              <w:rPr>
                <w:rFonts w:hint="default" w:ascii="Times New Roman" w:hAnsi="Times New Roman" w:cs="Times New Roman"/>
                <w:color w:val="auto"/>
                <w:sz w:val="21"/>
                <w:szCs w:val="21"/>
                <w:vertAlign w:val="baseline"/>
                <w:lang w:val="en-US" w:eastAsia="zh-CN"/>
              </w:rPr>
            </w:pPr>
          </w:p>
        </w:tc>
        <w:tc>
          <w:tcPr>
            <w:tcW w:w="428" w:type="pct"/>
            <w:vAlign w:val="top"/>
          </w:tcPr>
          <w:p>
            <w:pPr>
              <w:pStyle w:val="9"/>
              <w:rPr>
                <w:rFonts w:hint="default" w:ascii="Times New Roman" w:hAnsi="Times New Roman" w:cs="Times New Roman"/>
                <w:color w:val="auto"/>
                <w:sz w:val="21"/>
                <w:szCs w:val="21"/>
                <w:vertAlign w:val="baseline"/>
                <w:lang w:val="en-US" w:eastAsia="zh-CN"/>
              </w:rPr>
            </w:pPr>
          </w:p>
        </w:tc>
        <w:tc>
          <w:tcPr>
            <w:tcW w:w="455" w:type="pct"/>
            <w:vAlign w:val="top"/>
          </w:tcPr>
          <w:p>
            <w:pPr>
              <w:pStyle w:val="9"/>
              <w:rPr>
                <w:rFonts w:hint="default" w:ascii="Times New Roman" w:hAnsi="Times New Roman" w:cs="Times New Roman"/>
                <w:color w:val="auto"/>
                <w:sz w:val="21"/>
                <w:szCs w:val="21"/>
                <w:vertAlign w:val="baseline"/>
                <w:lang w:val="en-US" w:eastAsia="zh-CN"/>
              </w:rPr>
            </w:pPr>
          </w:p>
        </w:tc>
        <w:tc>
          <w:tcPr>
            <w:tcW w:w="425" w:type="pct"/>
            <w:vAlign w:val="top"/>
          </w:tcPr>
          <w:p>
            <w:pPr>
              <w:pStyle w:val="9"/>
              <w:rPr>
                <w:rFonts w:hint="default" w:ascii="Times New Roman" w:hAnsi="Times New Roman" w:cs="Times New Roman"/>
                <w:color w:val="auto"/>
                <w:sz w:val="21"/>
                <w:szCs w:val="21"/>
                <w:vertAlign w:val="baseline"/>
                <w:lang w:val="en-US" w:eastAsia="zh-CN"/>
              </w:rPr>
            </w:pPr>
          </w:p>
        </w:tc>
        <w:tc>
          <w:tcPr>
            <w:tcW w:w="536" w:type="pct"/>
            <w:vAlign w:val="top"/>
          </w:tcPr>
          <w:p>
            <w:pPr>
              <w:pStyle w:val="9"/>
              <w:rPr>
                <w:rFonts w:hint="default" w:ascii="Times New Roman" w:hAnsi="Times New Roman" w:cs="Times New Roman"/>
                <w:color w:val="auto"/>
                <w:sz w:val="21"/>
                <w:szCs w:val="21"/>
                <w:vertAlign w:val="baseline"/>
                <w:lang w:val="en-US" w:eastAsia="zh-CN"/>
              </w:rPr>
            </w:pPr>
          </w:p>
        </w:tc>
        <w:tc>
          <w:tcPr>
            <w:tcW w:w="419" w:type="pct"/>
            <w:vAlign w:val="top"/>
          </w:tcPr>
          <w:p>
            <w:pPr>
              <w:pStyle w:val="9"/>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 w:type="pct"/>
            <w:vAlign w:val="top"/>
          </w:tcPr>
          <w:p>
            <w:pPr>
              <w:pStyle w:val="9"/>
              <w:rPr>
                <w:rFonts w:hint="default" w:ascii="Times New Roman" w:hAnsi="Times New Roman" w:cs="Times New Roman"/>
                <w:color w:val="auto"/>
                <w:sz w:val="21"/>
                <w:szCs w:val="21"/>
                <w:vertAlign w:val="baseline"/>
                <w:lang w:val="en-US" w:eastAsia="zh-CN"/>
              </w:rPr>
            </w:pPr>
          </w:p>
        </w:tc>
        <w:tc>
          <w:tcPr>
            <w:tcW w:w="697"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319" w:type="pct"/>
            <w:vAlign w:val="top"/>
          </w:tcPr>
          <w:p>
            <w:pPr>
              <w:pStyle w:val="9"/>
              <w:rPr>
                <w:rFonts w:hint="default" w:ascii="Times New Roman" w:hAnsi="Times New Roman" w:cs="Times New Roman"/>
                <w:color w:val="auto"/>
                <w:sz w:val="21"/>
                <w:szCs w:val="21"/>
                <w:vertAlign w:val="baseline"/>
                <w:lang w:val="en-US" w:eastAsia="zh-CN"/>
              </w:rPr>
            </w:pPr>
          </w:p>
        </w:tc>
        <w:tc>
          <w:tcPr>
            <w:tcW w:w="428" w:type="pct"/>
            <w:vAlign w:val="top"/>
          </w:tcPr>
          <w:p>
            <w:pPr>
              <w:pStyle w:val="9"/>
              <w:rPr>
                <w:rFonts w:hint="default" w:ascii="Times New Roman" w:hAnsi="Times New Roman" w:cs="Times New Roman"/>
                <w:color w:val="auto"/>
                <w:sz w:val="21"/>
                <w:szCs w:val="21"/>
                <w:vertAlign w:val="baseline"/>
                <w:lang w:val="en-US" w:eastAsia="zh-CN"/>
              </w:rPr>
            </w:pPr>
          </w:p>
        </w:tc>
        <w:tc>
          <w:tcPr>
            <w:tcW w:w="455" w:type="pct"/>
            <w:vAlign w:val="top"/>
          </w:tcPr>
          <w:p>
            <w:pPr>
              <w:pStyle w:val="9"/>
              <w:rPr>
                <w:rFonts w:hint="default" w:ascii="Times New Roman" w:hAnsi="Times New Roman" w:cs="Times New Roman"/>
                <w:color w:val="auto"/>
                <w:sz w:val="21"/>
                <w:szCs w:val="21"/>
                <w:vertAlign w:val="baseline"/>
                <w:lang w:val="en-US" w:eastAsia="zh-CN"/>
              </w:rPr>
            </w:pPr>
          </w:p>
        </w:tc>
        <w:tc>
          <w:tcPr>
            <w:tcW w:w="425" w:type="pct"/>
            <w:vAlign w:val="top"/>
          </w:tcPr>
          <w:p>
            <w:pPr>
              <w:pStyle w:val="9"/>
              <w:rPr>
                <w:rFonts w:hint="default" w:ascii="Times New Roman" w:hAnsi="Times New Roman" w:cs="Times New Roman"/>
                <w:color w:val="auto"/>
                <w:sz w:val="21"/>
                <w:szCs w:val="21"/>
                <w:vertAlign w:val="baseline"/>
                <w:lang w:val="en-US" w:eastAsia="zh-CN"/>
              </w:rPr>
            </w:pPr>
          </w:p>
        </w:tc>
        <w:tc>
          <w:tcPr>
            <w:tcW w:w="536" w:type="pct"/>
            <w:vAlign w:val="top"/>
          </w:tcPr>
          <w:p>
            <w:pPr>
              <w:pStyle w:val="9"/>
              <w:rPr>
                <w:rFonts w:hint="default" w:ascii="Times New Roman" w:hAnsi="Times New Roman" w:cs="Times New Roman"/>
                <w:color w:val="auto"/>
                <w:sz w:val="21"/>
                <w:szCs w:val="21"/>
                <w:vertAlign w:val="baseline"/>
                <w:lang w:val="en-US" w:eastAsia="zh-CN"/>
              </w:rPr>
            </w:pPr>
          </w:p>
        </w:tc>
        <w:tc>
          <w:tcPr>
            <w:tcW w:w="419" w:type="pct"/>
            <w:vAlign w:val="top"/>
          </w:tcPr>
          <w:p>
            <w:pPr>
              <w:pStyle w:val="9"/>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 w:type="pct"/>
            <w:vAlign w:val="top"/>
          </w:tcPr>
          <w:p>
            <w:pPr>
              <w:pStyle w:val="9"/>
              <w:rPr>
                <w:rFonts w:hint="default" w:ascii="Times New Roman" w:hAnsi="Times New Roman" w:cs="Times New Roman"/>
                <w:color w:val="auto"/>
                <w:sz w:val="21"/>
                <w:szCs w:val="21"/>
                <w:vertAlign w:val="baseline"/>
                <w:lang w:val="en-US" w:eastAsia="zh-CN"/>
              </w:rPr>
            </w:pPr>
          </w:p>
        </w:tc>
        <w:tc>
          <w:tcPr>
            <w:tcW w:w="697"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319" w:type="pct"/>
            <w:vAlign w:val="top"/>
          </w:tcPr>
          <w:p>
            <w:pPr>
              <w:pStyle w:val="9"/>
              <w:rPr>
                <w:rFonts w:hint="default" w:ascii="Times New Roman" w:hAnsi="Times New Roman" w:cs="Times New Roman"/>
                <w:color w:val="auto"/>
                <w:sz w:val="21"/>
                <w:szCs w:val="21"/>
                <w:vertAlign w:val="baseline"/>
                <w:lang w:val="en-US" w:eastAsia="zh-CN"/>
              </w:rPr>
            </w:pPr>
          </w:p>
        </w:tc>
        <w:tc>
          <w:tcPr>
            <w:tcW w:w="428" w:type="pct"/>
            <w:vAlign w:val="top"/>
          </w:tcPr>
          <w:p>
            <w:pPr>
              <w:pStyle w:val="9"/>
              <w:rPr>
                <w:rFonts w:hint="default" w:ascii="Times New Roman" w:hAnsi="Times New Roman" w:cs="Times New Roman"/>
                <w:color w:val="auto"/>
                <w:sz w:val="21"/>
                <w:szCs w:val="21"/>
                <w:vertAlign w:val="baseline"/>
                <w:lang w:val="en-US" w:eastAsia="zh-CN"/>
              </w:rPr>
            </w:pPr>
          </w:p>
        </w:tc>
        <w:tc>
          <w:tcPr>
            <w:tcW w:w="455" w:type="pct"/>
            <w:vAlign w:val="top"/>
          </w:tcPr>
          <w:p>
            <w:pPr>
              <w:pStyle w:val="9"/>
              <w:rPr>
                <w:rFonts w:hint="default" w:ascii="Times New Roman" w:hAnsi="Times New Roman" w:cs="Times New Roman"/>
                <w:color w:val="auto"/>
                <w:sz w:val="21"/>
                <w:szCs w:val="21"/>
                <w:vertAlign w:val="baseline"/>
                <w:lang w:val="en-US" w:eastAsia="zh-CN"/>
              </w:rPr>
            </w:pPr>
          </w:p>
        </w:tc>
        <w:tc>
          <w:tcPr>
            <w:tcW w:w="425" w:type="pct"/>
            <w:vAlign w:val="top"/>
          </w:tcPr>
          <w:p>
            <w:pPr>
              <w:pStyle w:val="9"/>
              <w:rPr>
                <w:rFonts w:hint="default" w:ascii="Times New Roman" w:hAnsi="Times New Roman" w:cs="Times New Roman"/>
                <w:color w:val="auto"/>
                <w:sz w:val="21"/>
                <w:szCs w:val="21"/>
                <w:vertAlign w:val="baseline"/>
                <w:lang w:val="en-US" w:eastAsia="zh-CN"/>
              </w:rPr>
            </w:pPr>
          </w:p>
        </w:tc>
        <w:tc>
          <w:tcPr>
            <w:tcW w:w="536" w:type="pct"/>
            <w:vAlign w:val="top"/>
          </w:tcPr>
          <w:p>
            <w:pPr>
              <w:pStyle w:val="9"/>
              <w:rPr>
                <w:rFonts w:hint="default" w:ascii="Times New Roman" w:hAnsi="Times New Roman" w:cs="Times New Roman"/>
                <w:color w:val="auto"/>
                <w:sz w:val="21"/>
                <w:szCs w:val="21"/>
                <w:vertAlign w:val="baseline"/>
                <w:lang w:val="en-US" w:eastAsia="zh-CN"/>
              </w:rPr>
            </w:pPr>
          </w:p>
        </w:tc>
        <w:tc>
          <w:tcPr>
            <w:tcW w:w="419" w:type="pct"/>
            <w:vAlign w:val="top"/>
          </w:tcPr>
          <w:p>
            <w:pPr>
              <w:pStyle w:val="9"/>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 w:type="pct"/>
            <w:vAlign w:val="top"/>
          </w:tcPr>
          <w:p>
            <w:pPr>
              <w:pStyle w:val="9"/>
              <w:rPr>
                <w:rFonts w:hint="default" w:ascii="Times New Roman" w:hAnsi="Times New Roman" w:cs="Times New Roman"/>
                <w:color w:val="auto"/>
                <w:sz w:val="21"/>
                <w:szCs w:val="21"/>
                <w:vertAlign w:val="baseline"/>
                <w:lang w:val="en-US" w:eastAsia="zh-CN"/>
              </w:rPr>
            </w:pPr>
          </w:p>
        </w:tc>
        <w:tc>
          <w:tcPr>
            <w:tcW w:w="697"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319" w:type="pct"/>
            <w:vAlign w:val="top"/>
          </w:tcPr>
          <w:p>
            <w:pPr>
              <w:pStyle w:val="9"/>
              <w:rPr>
                <w:rFonts w:hint="default" w:ascii="Times New Roman" w:hAnsi="Times New Roman" w:cs="Times New Roman"/>
                <w:color w:val="auto"/>
                <w:sz w:val="21"/>
                <w:szCs w:val="21"/>
                <w:vertAlign w:val="baseline"/>
                <w:lang w:val="en-US" w:eastAsia="zh-CN"/>
              </w:rPr>
            </w:pPr>
          </w:p>
        </w:tc>
        <w:tc>
          <w:tcPr>
            <w:tcW w:w="428" w:type="pct"/>
            <w:vAlign w:val="top"/>
          </w:tcPr>
          <w:p>
            <w:pPr>
              <w:pStyle w:val="9"/>
              <w:rPr>
                <w:rFonts w:hint="default" w:ascii="Times New Roman" w:hAnsi="Times New Roman" w:cs="Times New Roman"/>
                <w:color w:val="auto"/>
                <w:sz w:val="21"/>
                <w:szCs w:val="21"/>
                <w:vertAlign w:val="baseline"/>
                <w:lang w:val="en-US" w:eastAsia="zh-CN"/>
              </w:rPr>
            </w:pPr>
          </w:p>
        </w:tc>
        <w:tc>
          <w:tcPr>
            <w:tcW w:w="455" w:type="pct"/>
            <w:vAlign w:val="top"/>
          </w:tcPr>
          <w:p>
            <w:pPr>
              <w:pStyle w:val="9"/>
              <w:rPr>
                <w:rFonts w:hint="default" w:ascii="Times New Roman" w:hAnsi="Times New Roman" w:cs="Times New Roman"/>
                <w:color w:val="auto"/>
                <w:sz w:val="21"/>
                <w:szCs w:val="21"/>
                <w:vertAlign w:val="baseline"/>
                <w:lang w:val="en-US" w:eastAsia="zh-CN"/>
              </w:rPr>
            </w:pPr>
          </w:p>
        </w:tc>
        <w:tc>
          <w:tcPr>
            <w:tcW w:w="425" w:type="pct"/>
            <w:vAlign w:val="top"/>
          </w:tcPr>
          <w:p>
            <w:pPr>
              <w:pStyle w:val="9"/>
              <w:rPr>
                <w:rFonts w:hint="default" w:ascii="Times New Roman" w:hAnsi="Times New Roman" w:cs="Times New Roman"/>
                <w:color w:val="auto"/>
                <w:sz w:val="21"/>
                <w:szCs w:val="21"/>
                <w:vertAlign w:val="baseline"/>
                <w:lang w:val="en-US" w:eastAsia="zh-CN"/>
              </w:rPr>
            </w:pPr>
          </w:p>
        </w:tc>
        <w:tc>
          <w:tcPr>
            <w:tcW w:w="536" w:type="pct"/>
            <w:vAlign w:val="top"/>
          </w:tcPr>
          <w:p>
            <w:pPr>
              <w:pStyle w:val="9"/>
              <w:rPr>
                <w:rFonts w:hint="default" w:ascii="Times New Roman" w:hAnsi="Times New Roman" w:cs="Times New Roman"/>
                <w:color w:val="auto"/>
                <w:sz w:val="21"/>
                <w:szCs w:val="21"/>
                <w:vertAlign w:val="baseline"/>
                <w:lang w:val="en-US" w:eastAsia="zh-CN"/>
              </w:rPr>
            </w:pPr>
          </w:p>
        </w:tc>
        <w:tc>
          <w:tcPr>
            <w:tcW w:w="419" w:type="pct"/>
            <w:vAlign w:val="top"/>
          </w:tcPr>
          <w:p>
            <w:pPr>
              <w:pStyle w:val="9"/>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 w:type="pct"/>
            <w:vAlign w:val="top"/>
          </w:tcPr>
          <w:p>
            <w:pPr>
              <w:pStyle w:val="9"/>
              <w:rPr>
                <w:rFonts w:hint="default" w:ascii="Times New Roman" w:hAnsi="Times New Roman" w:cs="Times New Roman"/>
                <w:color w:val="auto"/>
                <w:sz w:val="21"/>
                <w:szCs w:val="21"/>
                <w:vertAlign w:val="baseline"/>
                <w:lang w:val="en-US" w:eastAsia="zh-CN"/>
              </w:rPr>
            </w:pPr>
          </w:p>
        </w:tc>
        <w:tc>
          <w:tcPr>
            <w:tcW w:w="697"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319" w:type="pct"/>
            <w:vAlign w:val="top"/>
          </w:tcPr>
          <w:p>
            <w:pPr>
              <w:pStyle w:val="9"/>
              <w:rPr>
                <w:rFonts w:hint="default" w:ascii="Times New Roman" w:hAnsi="Times New Roman" w:cs="Times New Roman"/>
                <w:color w:val="auto"/>
                <w:sz w:val="21"/>
                <w:szCs w:val="21"/>
                <w:vertAlign w:val="baseline"/>
                <w:lang w:val="en-US" w:eastAsia="zh-CN"/>
              </w:rPr>
            </w:pPr>
          </w:p>
        </w:tc>
        <w:tc>
          <w:tcPr>
            <w:tcW w:w="428" w:type="pct"/>
            <w:vAlign w:val="top"/>
          </w:tcPr>
          <w:p>
            <w:pPr>
              <w:pStyle w:val="9"/>
              <w:rPr>
                <w:rFonts w:hint="default" w:ascii="Times New Roman" w:hAnsi="Times New Roman" w:cs="Times New Roman"/>
                <w:color w:val="auto"/>
                <w:sz w:val="21"/>
                <w:szCs w:val="21"/>
                <w:vertAlign w:val="baseline"/>
                <w:lang w:val="en-US" w:eastAsia="zh-CN"/>
              </w:rPr>
            </w:pPr>
          </w:p>
        </w:tc>
        <w:tc>
          <w:tcPr>
            <w:tcW w:w="455" w:type="pct"/>
            <w:vAlign w:val="top"/>
          </w:tcPr>
          <w:p>
            <w:pPr>
              <w:pStyle w:val="9"/>
              <w:rPr>
                <w:rFonts w:hint="default" w:ascii="Times New Roman" w:hAnsi="Times New Roman" w:cs="Times New Roman"/>
                <w:color w:val="auto"/>
                <w:sz w:val="21"/>
                <w:szCs w:val="21"/>
                <w:vertAlign w:val="baseline"/>
                <w:lang w:val="en-US" w:eastAsia="zh-CN"/>
              </w:rPr>
            </w:pPr>
          </w:p>
        </w:tc>
        <w:tc>
          <w:tcPr>
            <w:tcW w:w="425" w:type="pct"/>
            <w:vAlign w:val="top"/>
          </w:tcPr>
          <w:p>
            <w:pPr>
              <w:pStyle w:val="9"/>
              <w:rPr>
                <w:rFonts w:hint="default" w:ascii="Times New Roman" w:hAnsi="Times New Roman" w:cs="Times New Roman"/>
                <w:color w:val="auto"/>
                <w:sz w:val="21"/>
                <w:szCs w:val="21"/>
                <w:vertAlign w:val="baseline"/>
                <w:lang w:val="en-US" w:eastAsia="zh-CN"/>
              </w:rPr>
            </w:pPr>
          </w:p>
        </w:tc>
        <w:tc>
          <w:tcPr>
            <w:tcW w:w="536" w:type="pct"/>
            <w:vAlign w:val="top"/>
          </w:tcPr>
          <w:p>
            <w:pPr>
              <w:pStyle w:val="9"/>
              <w:rPr>
                <w:rFonts w:hint="default" w:ascii="Times New Roman" w:hAnsi="Times New Roman" w:cs="Times New Roman"/>
                <w:color w:val="auto"/>
                <w:sz w:val="21"/>
                <w:szCs w:val="21"/>
                <w:vertAlign w:val="baseline"/>
                <w:lang w:val="en-US" w:eastAsia="zh-CN"/>
              </w:rPr>
            </w:pPr>
          </w:p>
        </w:tc>
        <w:tc>
          <w:tcPr>
            <w:tcW w:w="419" w:type="pct"/>
            <w:vAlign w:val="top"/>
          </w:tcPr>
          <w:p>
            <w:pPr>
              <w:pStyle w:val="9"/>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 w:type="pct"/>
            <w:vAlign w:val="top"/>
          </w:tcPr>
          <w:p>
            <w:pPr>
              <w:pStyle w:val="9"/>
              <w:rPr>
                <w:rFonts w:hint="default" w:ascii="Times New Roman" w:hAnsi="Times New Roman" w:cs="Times New Roman"/>
                <w:color w:val="auto"/>
                <w:sz w:val="21"/>
                <w:szCs w:val="21"/>
                <w:vertAlign w:val="baseline"/>
                <w:lang w:val="en-US" w:eastAsia="zh-CN"/>
              </w:rPr>
            </w:pPr>
          </w:p>
        </w:tc>
        <w:tc>
          <w:tcPr>
            <w:tcW w:w="697"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725" w:type="pct"/>
            <w:vAlign w:val="top"/>
          </w:tcPr>
          <w:p>
            <w:pPr>
              <w:pStyle w:val="9"/>
              <w:rPr>
                <w:rFonts w:hint="default" w:ascii="Times New Roman" w:hAnsi="Times New Roman" w:cs="Times New Roman"/>
                <w:color w:val="auto"/>
                <w:sz w:val="21"/>
                <w:szCs w:val="21"/>
                <w:vertAlign w:val="baseline"/>
                <w:lang w:val="en-US" w:eastAsia="zh-CN"/>
              </w:rPr>
            </w:pPr>
          </w:p>
        </w:tc>
        <w:tc>
          <w:tcPr>
            <w:tcW w:w="319" w:type="pct"/>
            <w:vAlign w:val="top"/>
          </w:tcPr>
          <w:p>
            <w:pPr>
              <w:pStyle w:val="9"/>
              <w:rPr>
                <w:rFonts w:hint="default" w:ascii="Times New Roman" w:hAnsi="Times New Roman" w:cs="Times New Roman"/>
                <w:color w:val="auto"/>
                <w:sz w:val="21"/>
                <w:szCs w:val="21"/>
                <w:vertAlign w:val="baseline"/>
                <w:lang w:val="en-US" w:eastAsia="zh-CN"/>
              </w:rPr>
            </w:pPr>
          </w:p>
        </w:tc>
        <w:tc>
          <w:tcPr>
            <w:tcW w:w="428" w:type="pct"/>
            <w:vAlign w:val="top"/>
          </w:tcPr>
          <w:p>
            <w:pPr>
              <w:pStyle w:val="9"/>
              <w:rPr>
                <w:rFonts w:hint="default" w:ascii="Times New Roman" w:hAnsi="Times New Roman" w:cs="Times New Roman"/>
                <w:color w:val="auto"/>
                <w:sz w:val="21"/>
                <w:szCs w:val="21"/>
                <w:vertAlign w:val="baseline"/>
                <w:lang w:val="en-US" w:eastAsia="zh-CN"/>
              </w:rPr>
            </w:pPr>
          </w:p>
        </w:tc>
        <w:tc>
          <w:tcPr>
            <w:tcW w:w="455" w:type="pct"/>
            <w:vAlign w:val="top"/>
          </w:tcPr>
          <w:p>
            <w:pPr>
              <w:pStyle w:val="9"/>
              <w:rPr>
                <w:rFonts w:hint="default" w:ascii="Times New Roman" w:hAnsi="Times New Roman" w:cs="Times New Roman"/>
                <w:color w:val="auto"/>
                <w:sz w:val="21"/>
                <w:szCs w:val="21"/>
                <w:vertAlign w:val="baseline"/>
                <w:lang w:val="en-US" w:eastAsia="zh-CN"/>
              </w:rPr>
            </w:pPr>
          </w:p>
        </w:tc>
        <w:tc>
          <w:tcPr>
            <w:tcW w:w="425" w:type="pct"/>
            <w:vAlign w:val="top"/>
          </w:tcPr>
          <w:p>
            <w:pPr>
              <w:pStyle w:val="9"/>
              <w:rPr>
                <w:rFonts w:hint="default" w:ascii="Times New Roman" w:hAnsi="Times New Roman" w:cs="Times New Roman"/>
                <w:color w:val="auto"/>
                <w:sz w:val="21"/>
                <w:szCs w:val="21"/>
                <w:vertAlign w:val="baseline"/>
                <w:lang w:val="en-US" w:eastAsia="zh-CN"/>
              </w:rPr>
            </w:pPr>
          </w:p>
        </w:tc>
        <w:tc>
          <w:tcPr>
            <w:tcW w:w="536" w:type="pct"/>
            <w:vAlign w:val="top"/>
          </w:tcPr>
          <w:p>
            <w:pPr>
              <w:pStyle w:val="9"/>
              <w:rPr>
                <w:rFonts w:hint="default" w:ascii="Times New Roman" w:hAnsi="Times New Roman" w:cs="Times New Roman"/>
                <w:color w:val="auto"/>
                <w:sz w:val="21"/>
                <w:szCs w:val="21"/>
                <w:vertAlign w:val="baseline"/>
                <w:lang w:val="en-US" w:eastAsia="zh-CN"/>
              </w:rPr>
            </w:pPr>
          </w:p>
        </w:tc>
        <w:tc>
          <w:tcPr>
            <w:tcW w:w="419" w:type="pct"/>
            <w:vAlign w:val="top"/>
          </w:tcPr>
          <w:p>
            <w:pPr>
              <w:pStyle w:val="9"/>
              <w:rPr>
                <w:rFonts w:hint="default" w:ascii="Times New Roman" w:hAnsi="Times New Roman" w:cs="Times New Roman"/>
                <w:color w:val="auto"/>
                <w:sz w:val="21"/>
                <w:szCs w:val="21"/>
                <w:vertAlign w:val="baseline"/>
                <w:lang w:val="en-US" w:eastAsia="zh-CN"/>
              </w:rPr>
            </w:pPr>
          </w:p>
        </w:tc>
      </w:tr>
    </w:tbl>
    <w:p>
      <w:pPr>
        <w:pStyle w:val="9"/>
        <w:rPr>
          <w:rFonts w:hint="default" w:ascii="Times New Roman" w:hAnsi="Times New Roman" w:cs="Times New Roman"/>
          <w:color w:val="auto"/>
          <w:lang w:val="en-US" w:eastAsia="zh-CN"/>
        </w:rPr>
      </w:pPr>
      <w:r>
        <w:rPr>
          <w:rFonts w:hint="default" w:ascii="Times New Roman" w:hAnsi="Times New Roman" w:cs="Times New Roman"/>
          <w:color w:val="auto"/>
          <w:sz w:val="21"/>
          <w:szCs w:val="21"/>
          <w:lang w:val="en-US" w:eastAsia="zh-CN"/>
        </w:rPr>
        <w:t>负责人：                                              填报人：                           联系电话：</w:t>
      </w:r>
    </w:p>
    <w:p>
      <w:pPr>
        <w:rPr>
          <w:rFonts w:hint="default" w:ascii="Times New Roman" w:hAnsi="Times New Roman" w:cs="Times New Roman"/>
          <w:color w:val="auto"/>
          <w:lang w:val="en-US" w:eastAsia="zh-CN"/>
        </w:rPr>
        <w:sectPr>
          <w:footerReference r:id="rId5" w:type="default"/>
          <w:pgSz w:w="16838" w:h="11905" w:orient="landscape"/>
          <w:pgMar w:top="1474" w:right="2098" w:bottom="1474" w:left="2098" w:header="851" w:footer="992" w:gutter="0"/>
          <w:pgBorders>
            <w:top w:val="none" w:sz="0" w:space="0"/>
            <w:left w:val="none" w:sz="0" w:space="0"/>
            <w:bottom w:val="none" w:sz="0" w:space="0"/>
            <w:right w:val="none" w:sz="0" w:space="0"/>
          </w:pgBorders>
          <w:pgNumType w:fmt="decimal"/>
          <w:cols w:space="0" w:num="1"/>
          <w:rtlGutter w:val="0"/>
          <w:docGrid w:type="linesAndChars" w:linePitch="331" w:charSpace="819"/>
        </w:sectPr>
      </w:pPr>
    </w:p>
    <w:p>
      <w:pPr>
        <w:pStyle w:val="10"/>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kern w:val="0"/>
          <w:sz w:val="32"/>
          <w:szCs w:val="32"/>
          <w:shd w:val="clear" w:color="auto" w:fill="FFFFFF"/>
          <w:lang w:val="en-US" w:eastAsia="zh-CN"/>
        </w:rPr>
      </w:pPr>
      <w:r>
        <w:rPr>
          <w:rFonts w:hint="default" w:ascii="Times New Roman" w:hAnsi="Times New Roman" w:eastAsia="黑体" w:cs="Times New Roman"/>
          <w:color w:val="auto"/>
          <w:kern w:val="0"/>
          <w:sz w:val="32"/>
          <w:szCs w:val="32"/>
          <w:shd w:val="clear" w:color="auto" w:fill="FFFFFF"/>
          <w:lang w:val="en-US" w:eastAsia="zh-CN"/>
        </w:rPr>
        <w:t>附件</w:t>
      </w:r>
      <w:r>
        <w:rPr>
          <w:rFonts w:hint="eastAsia" w:eastAsia="黑体" w:cs="Times New Roman"/>
          <w:color w:val="auto"/>
          <w:kern w:val="0"/>
          <w:sz w:val="32"/>
          <w:szCs w:val="32"/>
          <w:shd w:val="clear" w:color="auto" w:fill="FFFFFF"/>
          <w:lang w:val="en-US" w:eastAsia="zh-CN"/>
        </w:rPr>
        <w:t>1-</w:t>
      </w:r>
      <w:r>
        <w:rPr>
          <w:rFonts w:hint="default" w:ascii="Times New Roman" w:hAnsi="Times New Roman" w:eastAsia="黑体" w:cs="Times New Roman"/>
          <w:color w:val="auto"/>
          <w:kern w:val="0"/>
          <w:sz w:val="32"/>
          <w:szCs w:val="32"/>
          <w:shd w:val="clear" w:color="auto" w:fill="FFFFFF"/>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val="en-US" w:eastAsia="zh-CN"/>
        </w:rPr>
        <w:t>支持加大煤矿安全生产投入</w:t>
      </w:r>
      <w:r>
        <w:rPr>
          <w:rFonts w:hint="eastAsia" w:ascii="Times New Roman" w:hAnsi="Times New Roman" w:eastAsia="方正小标宋简体" w:cs="Times New Roman"/>
          <w:color w:val="auto"/>
          <w:sz w:val="36"/>
          <w:szCs w:val="36"/>
          <w:lang w:val="en-US" w:eastAsia="zh-CN"/>
        </w:rPr>
        <w:t>及智能化</w:t>
      </w:r>
      <w:r>
        <w:rPr>
          <w:rFonts w:hint="default" w:ascii="Times New Roman" w:hAnsi="Times New Roman" w:eastAsia="方正小标宋简体" w:cs="Times New Roman"/>
          <w:color w:val="auto"/>
          <w:sz w:val="36"/>
          <w:szCs w:val="36"/>
          <w:lang w:val="en-US" w:eastAsia="zh-CN"/>
        </w:rPr>
        <w:t>项目</w:t>
      </w:r>
      <w:r>
        <w:rPr>
          <w:rFonts w:hint="default" w:ascii="Times New Roman" w:hAnsi="Times New Roman" w:eastAsia="方正小标宋简体" w:cs="Times New Roman"/>
          <w:color w:val="auto"/>
          <w:sz w:val="36"/>
          <w:szCs w:val="36"/>
          <w:lang w:eastAsia="zh-CN"/>
        </w:rPr>
        <w:t>资金申报企业</w:t>
      </w:r>
      <w:r>
        <w:rPr>
          <w:rFonts w:hint="default" w:ascii="Times New Roman" w:hAnsi="Times New Roman" w:eastAsia="方正小标宋简体" w:cs="Times New Roman"/>
          <w:color w:val="auto"/>
          <w:sz w:val="36"/>
          <w:szCs w:val="36"/>
        </w:rPr>
        <w:t>基本情况表</w:t>
      </w:r>
    </w:p>
    <w:tbl>
      <w:tblPr>
        <w:tblStyle w:val="6"/>
        <w:tblW w:w="5000" w:type="pct"/>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7"/>
        <w:gridCol w:w="1717"/>
        <w:gridCol w:w="939"/>
        <w:gridCol w:w="15"/>
        <w:gridCol w:w="825"/>
        <w:gridCol w:w="1587"/>
        <w:gridCol w:w="13"/>
        <w:gridCol w:w="373"/>
        <w:gridCol w:w="1204"/>
        <w:gridCol w:w="3"/>
        <w:gridCol w:w="1222"/>
        <w:gridCol w:w="797"/>
        <w:gridCol w:w="342"/>
        <w:gridCol w:w="147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5000" w:type="pct"/>
            <w:gridSpan w:val="1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b/>
                <w:bCs/>
                <w:color w:val="auto"/>
                <w:sz w:val="18"/>
                <w:szCs w:val="18"/>
                <w:lang w:eastAsia="zh-CN"/>
              </w:rPr>
              <w:t>企业基本情况</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企业名称</w:t>
            </w:r>
          </w:p>
        </w:tc>
        <w:tc>
          <w:tcPr>
            <w:tcW w:w="103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94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单位性质</w:t>
            </w:r>
          </w:p>
        </w:tc>
        <w:tc>
          <w:tcPr>
            <w:tcW w:w="618"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919"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法定代表人</w:t>
            </w:r>
          </w:p>
        </w:tc>
        <w:tc>
          <w:tcPr>
            <w:tcW w:w="5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所属集团</w:t>
            </w:r>
          </w:p>
        </w:tc>
        <w:tc>
          <w:tcPr>
            <w:tcW w:w="103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94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生产地址</w:t>
            </w:r>
          </w:p>
        </w:tc>
        <w:tc>
          <w:tcPr>
            <w:tcW w:w="618"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919"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主营业务</w:t>
            </w:r>
          </w:p>
        </w:tc>
        <w:tc>
          <w:tcPr>
            <w:tcW w:w="5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工商登记号</w:t>
            </w:r>
          </w:p>
        </w:tc>
        <w:tc>
          <w:tcPr>
            <w:tcW w:w="103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94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注册资本</w:t>
            </w:r>
          </w:p>
        </w:tc>
        <w:tc>
          <w:tcPr>
            <w:tcW w:w="618"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919"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注册地址</w:t>
            </w:r>
          </w:p>
        </w:tc>
        <w:tc>
          <w:tcPr>
            <w:tcW w:w="5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采矿证号</w:t>
            </w:r>
          </w:p>
        </w:tc>
        <w:tc>
          <w:tcPr>
            <w:tcW w:w="103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94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安全许可证号</w:t>
            </w:r>
          </w:p>
        </w:tc>
        <w:tc>
          <w:tcPr>
            <w:tcW w:w="618"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919"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生产能力</w:t>
            </w:r>
          </w:p>
        </w:tc>
        <w:tc>
          <w:tcPr>
            <w:tcW w:w="5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b/>
                <w:bCs/>
                <w:color w:val="auto"/>
                <w:sz w:val="18"/>
                <w:szCs w:val="18"/>
                <w:lang w:eastAsia="zh-CN"/>
              </w:rPr>
              <w:t>经营情况</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年生产量</w:t>
            </w:r>
          </w:p>
        </w:tc>
        <w:tc>
          <w:tcPr>
            <w:tcW w:w="692"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主营收入</w:t>
            </w:r>
          </w:p>
        </w:tc>
        <w:tc>
          <w:tcPr>
            <w:tcW w:w="622"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主营成本</w:t>
            </w:r>
          </w:p>
        </w:tc>
        <w:tc>
          <w:tcPr>
            <w:tcW w:w="61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利润总额</w:t>
            </w:r>
          </w:p>
        </w:tc>
        <w:tc>
          <w:tcPr>
            <w:tcW w:w="78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平均单价</w:t>
            </w:r>
          </w:p>
        </w:tc>
        <w:tc>
          <w:tcPr>
            <w:tcW w:w="70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已交增值税</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2019年</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92"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22"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1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78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70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2020年</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92"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22"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1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78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70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2021年</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92"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22"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1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78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70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b/>
                <w:bCs/>
                <w:color w:val="auto"/>
                <w:sz w:val="18"/>
                <w:szCs w:val="18"/>
                <w:lang w:eastAsia="zh-CN"/>
              </w:rPr>
              <w:t>财务情况</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资产总额</w:t>
            </w:r>
          </w:p>
        </w:tc>
        <w:tc>
          <w:tcPr>
            <w:tcW w:w="692"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固定资产额</w:t>
            </w:r>
          </w:p>
        </w:tc>
        <w:tc>
          <w:tcPr>
            <w:tcW w:w="622"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负债总额</w:t>
            </w:r>
          </w:p>
        </w:tc>
        <w:tc>
          <w:tcPr>
            <w:tcW w:w="61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经营活动净流量</w:t>
            </w:r>
          </w:p>
        </w:tc>
        <w:tc>
          <w:tcPr>
            <w:tcW w:w="78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现金净流量</w:t>
            </w:r>
          </w:p>
        </w:tc>
        <w:tc>
          <w:tcPr>
            <w:tcW w:w="70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信用评级</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2019</w:t>
            </w:r>
            <w:r>
              <w:rPr>
                <w:rFonts w:hint="default" w:ascii="Times New Roman" w:hAnsi="Times New Roman" w:eastAsia="仿宋_GB2312" w:cs="Times New Roman"/>
                <w:color w:val="auto"/>
                <w:sz w:val="18"/>
                <w:szCs w:val="18"/>
              </w:rPr>
              <w:t>年</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92"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22"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1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78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70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r>
              <w:rPr>
                <w:rFonts w:hint="default" w:ascii="Times New Roman" w:hAnsi="Times New Roman" w:eastAsia="仿宋_GB2312" w:cs="Times New Roman"/>
                <w:color w:val="auto"/>
                <w:sz w:val="18"/>
                <w:szCs w:val="18"/>
                <w:lang w:val="en-US" w:eastAsia="zh-CN"/>
              </w:rPr>
              <w:t>20</w:t>
            </w:r>
            <w:r>
              <w:rPr>
                <w:rFonts w:hint="default" w:ascii="Times New Roman" w:hAnsi="Times New Roman" w:eastAsia="仿宋_GB2312" w:cs="Times New Roman"/>
                <w:color w:val="auto"/>
                <w:sz w:val="18"/>
                <w:szCs w:val="18"/>
              </w:rPr>
              <w:t>年</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92"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22"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1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78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70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r>
              <w:rPr>
                <w:rFonts w:hint="default" w:ascii="Times New Roman" w:hAnsi="Times New Roman" w:eastAsia="仿宋_GB2312" w:cs="Times New Roman"/>
                <w:color w:val="auto"/>
                <w:sz w:val="18"/>
                <w:szCs w:val="18"/>
                <w:lang w:val="en-US" w:eastAsia="zh-CN"/>
              </w:rPr>
              <w:t>21</w:t>
            </w:r>
            <w:r>
              <w:rPr>
                <w:rFonts w:hint="default" w:ascii="Times New Roman" w:hAnsi="Times New Roman" w:eastAsia="仿宋_GB2312" w:cs="Times New Roman"/>
                <w:color w:val="auto"/>
                <w:sz w:val="18"/>
                <w:szCs w:val="18"/>
              </w:rPr>
              <w:t>年</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92"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22"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61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78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70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91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b/>
                <w:bCs/>
                <w:color w:val="auto"/>
                <w:sz w:val="18"/>
                <w:szCs w:val="18"/>
                <w:highlight w:val="none"/>
                <w:lang w:eastAsia="zh-CN"/>
              </w:rPr>
              <w:t>企业声明（加盖公章）</w:t>
            </w:r>
          </w:p>
        </w:tc>
        <w:tc>
          <w:tcPr>
            <w:tcW w:w="4086" w:type="pct"/>
            <w:gridSpan w:val="13"/>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tabs>
                <w:tab w:val="left" w:pos="990"/>
              </w:tabs>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lang w:eastAsia="zh-CN"/>
              </w:rPr>
            </w:pPr>
          </w:p>
          <w:p>
            <w:pPr>
              <w:keepNext w:val="0"/>
              <w:keepLines w:val="0"/>
              <w:pageBreakBefore w:val="0"/>
              <w:widowControl w:val="0"/>
              <w:tabs>
                <w:tab w:val="left" w:pos="990"/>
              </w:tabs>
              <w:kinsoku/>
              <w:wordWrap/>
              <w:overflowPunct/>
              <w:topLinePunct w:val="0"/>
              <w:autoSpaceDE/>
              <w:autoSpaceDN/>
              <w:bidi w:val="0"/>
              <w:adjustRightInd/>
              <w:snapToGrid/>
              <w:spacing w:line="240" w:lineRule="exact"/>
              <w:ind w:firstLine="426" w:firstLineChars="20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我司对本次申报专项资金所陈述情况、提供的资料、相关数据均属实，无虚假陈述，特此声明。</w:t>
            </w:r>
          </w:p>
          <w:p>
            <w:pPr>
              <w:ind w:firstLine="6318" w:firstLineChars="2600"/>
              <w:rPr>
                <w:rFonts w:hint="default" w:ascii="Times New Roman" w:hAnsi="Times New Roman" w:eastAsia="仿宋_GB2312" w:cs="Times New Roman"/>
                <w:b w:val="0"/>
                <w:bCs w:val="0"/>
                <w:color w:val="auto"/>
                <w:sz w:val="24"/>
                <w:szCs w:val="24"/>
                <w:highlight w:val="none"/>
                <w:lang w:eastAsia="zh-CN"/>
              </w:rPr>
            </w:pPr>
          </w:p>
          <w:p>
            <w:pPr>
              <w:ind w:firstLine="6318" w:firstLineChars="2600"/>
              <w:rPr>
                <w:rFonts w:hint="default" w:ascii="Times New Roman" w:hAnsi="Times New Roman" w:cs="Times New Roman"/>
                <w:color w:val="auto"/>
                <w:lang w:eastAsia="zh-CN"/>
              </w:rPr>
            </w:pPr>
            <w:r>
              <w:rPr>
                <w:rFonts w:hint="default" w:ascii="Times New Roman" w:hAnsi="Times New Roman" w:eastAsia="仿宋_GB2312" w:cs="Times New Roman"/>
                <w:b w:val="0"/>
                <w:bCs w:val="0"/>
                <w:color w:val="auto"/>
                <w:sz w:val="24"/>
                <w:szCs w:val="24"/>
                <w:highlight w:val="none"/>
                <w:lang w:eastAsia="zh-CN"/>
              </w:rPr>
              <w:t>声明盖章：</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13" w:type="pc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b/>
                <w:bCs/>
                <w:color w:val="auto"/>
                <w:sz w:val="18"/>
                <w:szCs w:val="18"/>
                <w:highlight w:val="none"/>
                <w:lang w:eastAsia="zh-CN"/>
              </w:rPr>
              <w:t>企业负责人：</w:t>
            </w:r>
          </w:p>
        </w:tc>
        <w:tc>
          <w:tcPr>
            <w:tcW w:w="1039" w:type="pct"/>
            <w:gridSpan w:val="3"/>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tabs>
                <w:tab w:val="left" w:pos="990"/>
              </w:tabs>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b/>
                <w:bCs/>
                <w:color w:val="auto"/>
                <w:sz w:val="18"/>
                <w:szCs w:val="18"/>
                <w:highlight w:val="none"/>
                <w:lang w:eastAsia="zh-CN"/>
              </w:rPr>
            </w:pPr>
            <w:r>
              <w:rPr>
                <w:rFonts w:hint="default" w:ascii="Times New Roman" w:hAnsi="Times New Roman" w:eastAsia="仿宋_GB2312" w:cs="Times New Roman"/>
                <w:b/>
                <w:bCs/>
                <w:color w:val="auto"/>
                <w:sz w:val="18"/>
                <w:szCs w:val="18"/>
                <w:highlight w:val="none"/>
                <w:lang w:eastAsia="zh-CN"/>
              </w:rPr>
              <w:t>联系电话：</w:t>
            </w:r>
          </w:p>
        </w:tc>
        <w:tc>
          <w:tcPr>
            <w:tcW w:w="1088" w:type="pct"/>
            <w:gridSpan w:val="4"/>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tabs>
                <w:tab w:val="left" w:pos="990"/>
              </w:tabs>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b/>
                <w:bCs/>
                <w:color w:val="auto"/>
                <w:sz w:val="18"/>
                <w:szCs w:val="18"/>
                <w:highlight w:val="none"/>
                <w:lang w:eastAsia="zh-CN"/>
              </w:rPr>
            </w:pPr>
            <w:r>
              <w:rPr>
                <w:rFonts w:hint="default" w:ascii="Times New Roman" w:hAnsi="Times New Roman" w:eastAsia="仿宋_GB2312" w:cs="Times New Roman"/>
                <w:b/>
                <w:bCs/>
                <w:color w:val="auto"/>
                <w:sz w:val="18"/>
                <w:szCs w:val="18"/>
                <w:highlight w:val="none"/>
                <w:lang w:eastAsia="zh-CN"/>
              </w:rPr>
              <w:t>经办人：</w:t>
            </w:r>
          </w:p>
        </w:tc>
        <w:tc>
          <w:tcPr>
            <w:tcW w:w="944" w:type="pct"/>
            <w:gridSpan w:val="3"/>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tabs>
                <w:tab w:val="left" w:pos="990"/>
              </w:tabs>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b/>
                <w:bCs/>
                <w:color w:val="auto"/>
                <w:sz w:val="18"/>
                <w:szCs w:val="18"/>
                <w:highlight w:val="none"/>
                <w:lang w:eastAsia="zh-CN"/>
              </w:rPr>
            </w:pPr>
            <w:r>
              <w:rPr>
                <w:rFonts w:hint="default" w:ascii="Times New Roman" w:hAnsi="Times New Roman" w:eastAsia="仿宋_GB2312" w:cs="Times New Roman"/>
                <w:b/>
                <w:bCs/>
                <w:color w:val="auto"/>
                <w:sz w:val="18"/>
                <w:szCs w:val="18"/>
                <w:highlight w:val="none"/>
                <w:lang w:eastAsia="zh-CN"/>
              </w:rPr>
              <w:t>联系电话：</w:t>
            </w:r>
          </w:p>
        </w:tc>
        <w:tc>
          <w:tcPr>
            <w:tcW w:w="1013" w:type="pct"/>
            <w:gridSpan w:val="3"/>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tabs>
                <w:tab w:val="left" w:pos="990"/>
              </w:tabs>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b/>
                <w:bCs/>
                <w:color w:val="auto"/>
                <w:sz w:val="18"/>
                <w:szCs w:val="18"/>
                <w:highlight w:val="none"/>
                <w:lang w:eastAsia="zh-CN"/>
              </w:rPr>
            </w:pPr>
            <w:r>
              <w:rPr>
                <w:rFonts w:hint="default" w:ascii="Times New Roman" w:hAnsi="Times New Roman" w:eastAsia="仿宋_GB2312" w:cs="Times New Roman"/>
                <w:b/>
                <w:bCs/>
                <w:color w:val="auto"/>
                <w:sz w:val="18"/>
                <w:szCs w:val="18"/>
                <w:highlight w:val="none"/>
                <w:lang w:eastAsia="zh-CN"/>
              </w:rPr>
              <w:t>填报日期：</w:t>
            </w:r>
          </w:p>
        </w:tc>
      </w:tr>
    </w:tbl>
    <w:p>
      <w:pPr>
        <w:rPr>
          <w:rFonts w:hint="default" w:ascii="Times New Roman" w:hAnsi="Times New Roman" w:cs="Times New Roman"/>
          <w:color w:val="auto"/>
          <w:lang w:val="en-US" w:eastAsia="zh-CN"/>
        </w:rPr>
        <w:sectPr>
          <w:footerReference r:id="rId6" w:type="default"/>
          <w:pgSz w:w="16838" w:h="11905" w:orient="landscape"/>
          <w:pgMar w:top="1474" w:right="2098" w:bottom="1474" w:left="2098" w:header="851" w:footer="992" w:gutter="0"/>
          <w:pgBorders>
            <w:top w:val="none" w:sz="0" w:space="0"/>
            <w:left w:val="none" w:sz="0" w:space="0"/>
            <w:bottom w:val="none" w:sz="0" w:space="0"/>
            <w:right w:val="none" w:sz="0" w:space="0"/>
          </w:pgBorders>
          <w:pgNumType w:fmt="decimal"/>
          <w:cols w:space="0" w:num="1"/>
          <w:rtlGutter w:val="0"/>
          <w:docGrid w:type="linesAndChars" w:linePitch="331" w:charSpace="819"/>
        </w:sectPr>
      </w:pPr>
    </w:p>
    <w:p>
      <w:pPr>
        <w:pStyle w:val="10"/>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kern w:val="0"/>
          <w:sz w:val="32"/>
          <w:szCs w:val="32"/>
          <w:shd w:val="clear" w:color="auto" w:fill="FFFFFF"/>
          <w:lang w:val="en-US" w:eastAsia="zh-CN"/>
        </w:rPr>
      </w:pPr>
      <w:r>
        <w:rPr>
          <w:rFonts w:hint="default" w:ascii="Times New Roman" w:hAnsi="Times New Roman" w:eastAsia="黑体" w:cs="Times New Roman"/>
          <w:color w:val="auto"/>
          <w:kern w:val="0"/>
          <w:sz w:val="32"/>
          <w:szCs w:val="32"/>
          <w:shd w:val="clear" w:color="auto" w:fill="FFFFFF"/>
          <w:lang w:val="en-US" w:eastAsia="zh-CN"/>
        </w:rPr>
        <w:t>附件</w:t>
      </w:r>
      <w:r>
        <w:rPr>
          <w:rFonts w:hint="eastAsia" w:eastAsia="黑体" w:cs="Times New Roman"/>
          <w:color w:val="auto"/>
          <w:kern w:val="0"/>
          <w:sz w:val="32"/>
          <w:szCs w:val="32"/>
          <w:shd w:val="clear" w:color="auto" w:fill="FFFFFF"/>
          <w:lang w:val="en-US" w:eastAsia="zh-CN"/>
        </w:rPr>
        <w:t>1-</w:t>
      </w:r>
      <w:r>
        <w:rPr>
          <w:rFonts w:hint="default" w:ascii="Times New Roman" w:hAnsi="Times New Roman" w:eastAsia="黑体" w:cs="Times New Roman"/>
          <w:color w:val="auto"/>
          <w:kern w:val="0"/>
          <w:sz w:val="32"/>
          <w:szCs w:val="32"/>
          <w:shd w:val="clear" w:color="auto" w:fill="FFFFFF"/>
          <w:lang w:val="en-US" w:eastAsia="zh-CN"/>
        </w:rPr>
        <w:t>5</w:t>
      </w:r>
    </w:p>
    <w:tbl>
      <w:tblPr>
        <w:tblStyle w:val="6"/>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91"/>
        <w:gridCol w:w="2494"/>
        <w:gridCol w:w="2265"/>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390" w:type="dxa"/>
            <w:gridSpan w:val="4"/>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能源结构调整专项资金关键设备购置项目资金申请表</w:t>
            </w:r>
          </w:p>
          <w:p>
            <w:pPr>
              <w:pStyle w:val="9"/>
              <w:ind w:left="0" w:leftChars="0" w:firstLine="0" w:firstLineChars="0"/>
              <w:jc w:val="center"/>
              <w:rPr>
                <w:rFonts w:hint="default" w:ascii="Times New Roman" w:hAnsi="Times New Roman" w:cs="Times New Roman"/>
                <w:color w:val="auto"/>
              </w:rPr>
            </w:pPr>
            <w:r>
              <w:rPr>
                <w:rFonts w:hint="default" w:ascii="Times New Roman" w:hAnsi="Times New Roman" w:eastAsia="方正小标宋简体" w:cs="Times New Roman"/>
                <w:b w:val="0"/>
                <w:bCs w:val="0"/>
                <w:i w:val="0"/>
                <w:color w:val="auto"/>
                <w:kern w:val="0"/>
                <w:sz w:val="28"/>
                <w:szCs w:val="28"/>
                <w:u w:val="none"/>
                <w:lang w:val="en-US" w:eastAsia="zh-CN" w:bidi="ar"/>
              </w:rPr>
              <w:t>（申请单位填报）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231" w:type="dxa"/>
            <w:tcBorders>
              <w:top w:val="nil"/>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申报单位（盖章）</w:t>
            </w:r>
          </w:p>
        </w:tc>
        <w:tc>
          <w:tcPr>
            <w:tcW w:w="7159" w:type="dxa"/>
            <w:gridSpan w:val="3"/>
            <w:tcBorders>
              <w:top w:val="nil"/>
              <w:left w:val="nil"/>
              <w:bottom w:val="single" w:color="000000" w:sz="4" w:space="0"/>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购置设备名称</w:t>
            </w:r>
          </w:p>
        </w:tc>
        <w:tc>
          <w:tcPr>
            <w:tcW w:w="2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型号</w:t>
            </w:r>
          </w:p>
        </w:tc>
        <w:tc>
          <w:tcPr>
            <w:tcW w:w="2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设备生产厂家或供应商</w:t>
            </w:r>
          </w:p>
        </w:tc>
        <w:tc>
          <w:tcPr>
            <w:tcW w:w="715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扭距或功率</w:t>
            </w:r>
          </w:p>
        </w:tc>
        <w:tc>
          <w:tcPr>
            <w:tcW w:w="2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计划投资金额</w:t>
            </w:r>
          </w:p>
        </w:tc>
        <w:tc>
          <w:tcPr>
            <w:tcW w:w="2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合同签订时间</w:t>
            </w:r>
          </w:p>
        </w:tc>
        <w:tc>
          <w:tcPr>
            <w:tcW w:w="2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lang w:eastAsia="zh-CN"/>
              </w:rPr>
            </w:pPr>
            <w:r>
              <w:rPr>
                <w:rFonts w:hint="default" w:ascii="Times New Roman" w:hAnsi="Times New Roman" w:eastAsia="仿宋_GB2312" w:cs="Times New Roman"/>
                <w:i w:val="0"/>
                <w:color w:val="auto"/>
                <w:sz w:val="21"/>
                <w:szCs w:val="21"/>
                <w:u w:val="none"/>
                <w:lang w:eastAsia="zh-CN"/>
              </w:rPr>
              <w:t>预计完成时间</w:t>
            </w:r>
          </w:p>
        </w:tc>
        <w:tc>
          <w:tcPr>
            <w:tcW w:w="2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支撑材料（附后）</w:t>
            </w:r>
          </w:p>
        </w:tc>
        <w:tc>
          <w:tcPr>
            <w:tcW w:w="715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1"/>
                <w:szCs w:val="21"/>
                <w:u w:val="none"/>
                <w:lang w:eastAsia="zh-CN"/>
              </w:rPr>
            </w:pPr>
            <w:r>
              <w:rPr>
                <w:rFonts w:hint="default" w:ascii="Times New Roman" w:hAnsi="Times New Roman" w:eastAsia="仿宋_GB2312" w:cs="Times New Roman"/>
                <w:i w:val="0"/>
                <w:color w:val="auto"/>
                <w:sz w:val="21"/>
                <w:szCs w:val="21"/>
                <w:u w:val="none"/>
                <w:lang w:eastAsia="zh-CN"/>
              </w:rPr>
              <w:t>煤矿相关设备采购计划、设备产品介绍手册。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8" w:hRule="atLeast"/>
        </w:trPr>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县级能源主管部门意见</w:t>
            </w:r>
          </w:p>
        </w:tc>
        <w:tc>
          <w:tcPr>
            <w:tcW w:w="715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654" w:firstLineChars="3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经审查，该项目</w:t>
            </w:r>
            <w:r>
              <w:rPr>
                <w:rFonts w:hint="default" w:ascii="Times New Roman" w:hAnsi="Times New Roman" w:eastAsia="仿宋_GB2312" w:cs="Times New Roman"/>
                <w:color w:val="auto"/>
                <w:sz w:val="21"/>
                <w:szCs w:val="21"/>
              </w:rPr>
              <w:t>符合</w:t>
            </w:r>
            <w:r>
              <w:rPr>
                <w:rFonts w:hint="default" w:ascii="Times New Roman" w:hAnsi="Times New Roman" w:eastAsia="仿宋_GB2312" w:cs="Times New Roman"/>
                <w:color w:val="auto"/>
                <w:sz w:val="21"/>
                <w:szCs w:val="21"/>
                <w:lang w:eastAsia="zh-CN"/>
              </w:rPr>
              <w:t>能源结构调整</w:t>
            </w:r>
            <w:r>
              <w:rPr>
                <w:rFonts w:hint="default" w:ascii="Times New Roman" w:hAnsi="Times New Roman" w:eastAsia="仿宋_GB2312" w:cs="Times New Roman"/>
                <w:color w:val="auto"/>
                <w:sz w:val="21"/>
                <w:szCs w:val="21"/>
              </w:rPr>
              <w:t>专项资金管理办法要求</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项目申报要件</w:t>
            </w:r>
            <w:r>
              <w:rPr>
                <w:rFonts w:hint="default" w:ascii="Times New Roman" w:hAnsi="Times New Roman" w:eastAsia="仿宋_GB2312" w:cs="Times New Roman"/>
                <w:color w:val="auto"/>
                <w:sz w:val="21"/>
                <w:szCs w:val="21"/>
                <w:lang w:eastAsia="zh-CN"/>
              </w:rPr>
              <w:t>真实、齐全，项目建设条件成熟，同意推荐申报能源结构调整专项资金。</w:t>
            </w:r>
          </w:p>
          <w:p>
            <w:pPr>
              <w:pStyle w:val="3"/>
              <w:keepNext/>
              <w:keepLines/>
              <w:pageBreakBefore w:val="0"/>
              <w:widowControl w:val="0"/>
              <w:tabs>
                <w:tab w:val="left" w:pos="658"/>
              </w:tabs>
              <w:kinsoku/>
              <w:wordWrap/>
              <w:overflowPunct/>
              <w:topLinePunct w:val="0"/>
              <w:autoSpaceDE/>
              <w:autoSpaceDN/>
              <w:bidi w:val="0"/>
              <w:adjustRightInd/>
              <w:snapToGrid/>
              <w:spacing w:before="0" w:after="0" w:line="460" w:lineRule="atLeast"/>
              <w:jc w:val="left"/>
              <w:textAlignment w:val="auto"/>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color w:val="auto"/>
                <w:sz w:val="21"/>
                <w:szCs w:val="21"/>
                <w:lang w:eastAsia="zh-CN"/>
              </w:rPr>
              <w:tab/>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b w:val="0"/>
                <w:bCs w:val="0"/>
                <w:color w:val="auto"/>
                <w:sz w:val="21"/>
                <w:szCs w:val="21"/>
                <w:lang w:val="en-US" w:eastAsia="zh-CN"/>
              </w:rPr>
              <w:t>审核人</w:t>
            </w:r>
            <w:r>
              <w:rPr>
                <w:rFonts w:hint="default" w:ascii="Times New Roman" w:hAnsi="Times New Roman" w:eastAsia="仿宋_GB2312" w:cs="Times New Roman"/>
                <w:b w:val="0"/>
                <w:bCs w:val="0"/>
                <w:color w:val="auto"/>
                <w:kern w:val="2"/>
                <w:sz w:val="21"/>
                <w:szCs w:val="21"/>
                <w:lang w:val="en-US" w:eastAsia="zh-CN" w:bidi="ar-SA"/>
              </w:rPr>
              <w:t>：         负责人：</w:t>
            </w:r>
          </w:p>
          <w:p>
            <w:pPr>
              <w:pStyle w:val="3"/>
              <w:keepNext/>
              <w:keepLines/>
              <w:pageBreakBefore w:val="0"/>
              <w:widowControl w:val="0"/>
              <w:tabs>
                <w:tab w:val="left" w:pos="658"/>
              </w:tabs>
              <w:kinsoku/>
              <w:wordWrap/>
              <w:overflowPunct/>
              <w:topLinePunct w:val="0"/>
              <w:autoSpaceDE/>
              <w:autoSpaceDN/>
              <w:bidi w:val="0"/>
              <w:adjustRightInd/>
              <w:snapToGrid/>
              <w:spacing w:before="0" w:after="0" w:line="460" w:lineRule="atLeast"/>
              <w:ind w:firstLine="4796" w:firstLineChars="2200"/>
              <w:jc w:val="left"/>
              <w:textAlignment w:val="auto"/>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b w:val="0"/>
                <w:bCs w:val="0"/>
                <w:color w:val="auto"/>
                <w:kern w:val="2"/>
                <w:sz w:val="21"/>
                <w:szCs w:val="21"/>
                <w:lang w:val="en-US" w:eastAsia="zh-CN" w:bidi="ar-SA"/>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3" w:hRule="atLeast"/>
        </w:trPr>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市级能源主管部门意见</w:t>
            </w:r>
          </w:p>
        </w:tc>
        <w:tc>
          <w:tcPr>
            <w:tcW w:w="715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654" w:firstLineChars="3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经审查，该项目</w:t>
            </w:r>
            <w:r>
              <w:rPr>
                <w:rFonts w:hint="default" w:ascii="Times New Roman" w:hAnsi="Times New Roman" w:eastAsia="仿宋_GB2312" w:cs="Times New Roman"/>
                <w:color w:val="auto"/>
                <w:sz w:val="21"/>
                <w:szCs w:val="21"/>
              </w:rPr>
              <w:t>符合</w:t>
            </w:r>
            <w:r>
              <w:rPr>
                <w:rFonts w:hint="default" w:ascii="Times New Roman" w:hAnsi="Times New Roman" w:eastAsia="仿宋_GB2312" w:cs="Times New Roman"/>
                <w:color w:val="auto"/>
                <w:sz w:val="21"/>
                <w:szCs w:val="21"/>
                <w:lang w:eastAsia="zh-CN"/>
              </w:rPr>
              <w:t>能源结构调整</w:t>
            </w:r>
            <w:r>
              <w:rPr>
                <w:rFonts w:hint="default" w:ascii="Times New Roman" w:hAnsi="Times New Roman" w:eastAsia="仿宋_GB2312" w:cs="Times New Roman"/>
                <w:color w:val="auto"/>
                <w:sz w:val="21"/>
                <w:szCs w:val="21"/>
              </w:rPr>
              <w:t>专项资金管理办法要求</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项目申报要件</w:t>
            </w:r>
            <w:r>
              <w:rPr>
                <w:rFonts w:hint="default" w:ascii="Times New Roman" w:hAnsi="Times New Roman" w:eastAsia="仿宋_GB2312" w:cs="Times New Roman"/>
                <w:color w:val="auto"/>
                <w:sz w:val="21"/>
                <w:szCs w:val="21"/>
                <w:lang w:eastAsia="zh-CN"/>
              </w:rPr>
              <w:t>真实、齐全，项目建设条件成熟，同意推荐申报能源结构调整专项资金。</w:t>
            </w:r>
          </w:p>
          <w:p>
            <w:pPr>
              <w:pStyle w:val="3"/>
              <w:keepNext/>
              <w:keepLines/>
              <w:pageBreakBefore w:val="0"/>
              <w:widowControl w:val="0"/>
              <w:tabs>
                <w:tab w:val="left" w:pos="658"/>
              </w:tabs>
              <w:kinsoku/>
              <w:wordWrap/>
              <w:overflowPunct/>
              <w:topLinePunct w:val="0"/>
              <w:autoSpaceDE/>
              <w:autoSpaceDN/>
              <w:bidi w:val="0"/>
              <w:adjustRightInd/>
              <w:snapToGrid/>
              <w:spacing w:before="0" w:after="0" w:line="460" w:lineRule="atLeast"/>
              <w:jc w:val="left"/>
              <w:textAlignment w:val="auto"/>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color w:val="auto"/>
                <w:sz w:val="21"/>
                <w:szCs w:val="21"/>
                <w:lang w:eastAsia="zh-CN"/>
              </w:rPr>
              <w:tab/>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b w:val="0"/>
                <w:bCs w:val="0"/>
                <w:color w:val="auto"/>
                <w:sz w:val="21"/>
                <w:szCs w:val="21"/>
                <w:lang w:val="en-US" w:eastAsia="zh-CN"/>
              </w:rPr>
              <w:t>审核人：         负责人</w:t>
            </w:r>
            <w:r>
              <w:rPr>
                <w:rFonts w:hint="default" w:ascii="Times New Roman" w:hAnsi="Times New Roman" w:eastAsia="仿宋_GB2312" w:cs="Times New Roman"/>
                <w:b w:val="0"/>
                <w:bCs w:val="0"/>
                <w:color w:val="auto"/>
                <w:kern w:val="2"/>
                <w:sz w:val="21"/>
                <w:szCs w:val="21"/>
                <w:lang w:val="en-US" w:eastAsia="zh-CN" w:bidi="ar-SA"/>
              </w:rPr>
              <w:t>：</w:t>
            </w:r>
          </w:p>
          <w:p>
            <w:pPr>
              <w:pStyle w:val="3"/>
              <w:keepNext/>
              <w:keepLines/>
              <w:pageBreakBefore w:val="0"/>
              <w:widowControl w:val="0"/>
              <w:tabs>
                <w:tab w:val="left" w:pos="658"/>
              </w:tabs>
              <w:kinsoku/>
              <w:wordWrap/>
              <w:overflowPunct/>
              <w:topLinePunct w:val="0"/>
              <w:autoSpaceDE/>
              <w:autoSpaceDN/>
              <w:bidi w:val="0"/>
              <w:adjustRightInd/>
              <w:snapToGrid/>
              <w:spacing w:before="0" w:after="0" w:line="460" w:lineRule="atLeast"/>
              <w:ind w:firstLine="4796" w:firstLineChars="2200"/>
              <w:jc w:val="left"/>
              <w:textAlignment w:val="auto"/>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b w:val="0"/>
                <w:bCs w:val="0"/>
                <w:color w:val="auto"/>
                <w:kern w:val="2"/>
                <w:sz w:val="21"/>
                <w:szCs w:val="21"/>
                <w:lang w:val="en-US" w:eastAsia="zh-CN" w:bidi="ar-SA"/>
              </w:rPr>
              <w:t>公章</w:t>
            </w:r>
          </w:p>
        </w:tc>
      </w:tr>
    </w:tbl>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br w:type="page"/>
      </w:r>
    </w:p>
    <w:p>
      <w:pPr>
        <w:pStyle w:val="10"/>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kern w:val="0"/>
          <w:sz w:val="32"/>
          <w:szCs w:val="32"/>
          <w:shd w:val="clear" w:color="auto" w:fill="FFFFFF"/>
          <w:lang w:val="en-US" w:eastAsia="zh-CN"/>
        </w:rPr>
      </w:pPr>
      <w:r>
        <w:rPr>
          <w:rFonts w:hint="default" w:ascii="Times New Roman" w:hAnsi="Times New Roman" w:eastAsia="黑体" w:cs="Times New Roman"/>
          <w:color w:val="auto"/>
          <w:kern w:val="0"/>
          <w:sz w:val="32"/>
          <w:szCs w:val="32"/>
          <w:shd w:val="clear" w:color="auto" w:fill="FFFFFF"/>
          <w:lang w:val="en-US" w:eastAsia="zh-CN"/>
        </w:rPr>
        <w:t>附件</w:t>
      </w:r>
      <w:r>
        <w:rPr>
          <w:rFonts w:hint="eastAsia" w:eastAsia="黑体" w:cs="Times New Roman"/>
          <w:color w:val="auto"/>
          <w:kern w:val="0"/>
          <w:sz w:val="32"/>
          <w:szCs w:val="32"/>
          <w:shd w:val="clear" w:color="auto" w:fill="FFFFFF"/>
          <w:lang w:val="en-US" w:eastAsia="zh-CN"/>
        </w:rPr>
        <w:t>1-</w:t>
      </w:r>
      <w:r>
        <w:rPr>
          <w:rFonts w:hint="default" w:ascii="Times New Roman" w:hAnsi="Times New Roman" w:eastAsia="黑体" w:cs="Times New Roman"/>
          <w:color w:val="auto"/>
          <w:kern w:val="0"/>
          <w:sz w:val="32"/>
          <w:szCs w:val="32"/>
          <w:shd w:val="clear" w:color="auto" w:fill="FFFFFF"/>
          <w:lang w:val="en-US" w:eastAsia="zh-CN"/>
        </w:rPr>
        <w:t>6</w:t>
      </w:r>
    </w:p>
    <w:tbl>
      <w:tblPr>
        <w:tblStyle w:val="6"/>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77"/>
        <w:gridCol w:w="2482"/>
        <w:gridCol w:w="2578"/>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9645"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能源结构调整专项资金重点工程项目资金申请表</w:t>
            </w:r>
          </w:p>
          <w:p>
            <w:pPr>
              <w:pStyle w:val="9"/>
              <w:ind w:left="0" w:leftChars="0" w:firstLine="0" w:firstLineChars="0"/>
              <w:jc w:val="center"/>
              <w:rPr>
                <w:rFonts w:hint="default" w:ascii="Times New Roman" w:hAnsi="Times New Roman" w:cs="Times New Roman"/>
                <w:color w:val="auto"/>
              </w:rPr>
            </w:pPr>
            <w:r>
              <w:rPr>
                <w:rFonts w:hint="default" w:ascii="Times New Roman" w:hAnsi="Times New Roman" w:eastAsia="方正小标宋简体" w:cs="Times New Roman"/>
                <w:b w:val="0"/>
                <w:bCs w:val="0"/>
                <w:i w:val="0"/>
                <w:color w:val="auto"/>
                <w:kern w:val="0"/>
                <w:sz w:val="28"/>
                <w:szCs w:val="28"/>
                <w:u w:val="none"/>
                <w:lang w:val="en-US" w:eastAsia="zh-CN" w:bidi="ar"/>
              </w:rPr>
              <w:t>（申请单位填报）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177" w:type="dxa"/>
            <w:tcBorders>
              <w:top w:val="nil"/>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申报单位（盖章）</w:t>
            </w:r>
          </w:p>
        </w:tc>
        <w:tc>
          <w:tcPr>
            <w:tcW w:w="7468" w:type="dxa"/>
            <w:gridSpan w:val="3"/>
            <w:tcBorders>
              <w:top w:val="nil"/>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工程名称</w:t>
            </w:r>
          </w:p>
        </w:tc>
        <w:tc>
          <w:tcPr>
            <w:tcW w:w="2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起止时间</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顶底板巷长度</w:t>
            </w:r>
          </w:p>
        </w:tc>
        <w:tc>
          <w:tcPr>
            <w:tcW w:w="2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顶底板巷断面</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顶底板巷开口时间</w:t>
            </w:r>
          </w:p>
        </w:tc>
        <w:tc>
          <w:tcPr>
            <w:tcW w:w="2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顶底板巷申报奖补长度</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保护层煤层编号</w:t>
            </w:r>
          </w:p>
        </w:tc>
        <w:tc>
          <w:tcPr>
            <w:tcW w:w="2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保护层煤层厚度</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保护层采面编号</w:t>
            </w:r>
          </w:p>
        </w:tc>
        <w:tc>
          <w:tcPr>
            <w:tcW w:w="2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保护层采面申报开采面积</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保护层采面走向长度</w:t>
            </w:r>
          </w:p>
        </w:tc>
        <w:tc>
          <w:tcPr>
            <w:tcW w:w="2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保护层采面倾斜长度</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被保护层煤层编号</w:t>
            </w:r>
          </w:p>
        </w:tc>
        <w:tc>
          <w:tcPr>
            <w:tcW w:w="2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距离被保护层煤层距离</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拟申报补助金额</w:t>
            </w:r>
          </w:p>
        </w:tc>
        <w:tc>
          <w:tcPr>
            <w:tcW w:w="74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b w:val="0"/>
                <w:bCs w:val="0"/>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支撑资料（附后）</w:t>
            </w:r>
          </w:p>
        </w:tc>
        <w:tc>
          <w:tcPr>
            <w:tcW w:w="74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color w:val="auto"/>
                <w:kern w:val="2"/>
                <w:sz w:val="21"/>
                <w:szCs w:val="21"/>
                <w:lang w:val="en-US" w:eastAsia="zh-CN" w:bidi="ar-SA"/>
              </w:rPr>
              <w:t>1.保护层开采工程需提供：矿井本年度采掘计划、防突设计、采掘工程平面图、钻孔综合柱状图。2.顶底板瓦斯抽放巷穿层抽采瓦斯工程需提供：矿井本年度采掘计划、防突设计、采掘工程平面图、钻孔综合柱状图。3.安全生产标准化建设工程需提供：已获得一级等级的国家矿山安监局公告。4.地面瓦斯抽采工程需提供：抽采区域瓦斯地质勘察报告、抽采工程相关设计、瓦斯抽采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7" w:hRule="atLeast"/>
        </w:trPr>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县级能源主管部门意见</w:t>
            </w:r>
          </w:p>
        </w:tc>
        <w:tc>
          <w:tcPr>
            <w:tcW w:w="74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654" w:firstLineChars="3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经审查，该项目</w:t>
            </w:r>
            <w:r>
              <w:rPr>
                <w:rFonts w:hint="default" w:ascii="Times New Roman" w:hAnsi="Times New Roman" w:eastAsia="仿宋_GB2312" w:cs="Times New Roman"/>
                <w:color w:val="auto"/>
                <w:sz w:val="21"/>
                <w:szCs w:val="21"/>
              </w:rPr>
              <w:t>符合</w:t>
            </w:r>
            <w:r>
              <w:rPr>
                <w:rFonts w:hint="default" w:ascii="Times New Roman" w:hAnsi="Times New Roman" w:eastAsia="仿宋_GB2312" w:cs="Times New Roman"/>
                <w:color w:val="auto"/>
                <w:sz w:val="21"/>
                <w:szCs w:val="21"/>
                <w:lang w:eastAsia="zh-CN"/>
              </w:rPr>
              <w:t>能源结构调整</w:t>
            </w:r>
            <w:r>
              <w:rPr>
                <w:rFonts w:hint="default" w:ascii="Times New Roman" w:hAnsi="Times New Roman" w:eastAsia="仿宋_GB2312" w:cs="Times New Roman"/>
                <w:color w:val="auto"/>
                <w:sz w:val="21"/>
                <w:szCs w:val="21"/>
              </w:rPr>
              <w:t>专项资金管理办法要求</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项目申报要件</w:t>
            </w:r>
            <w:r>
              <w:rPr>
                <w:rFonts w:hint="default" w:ascii="Times New Roman" w:hAnsi="Times New Roman" w:eastAsia="仿宋_GB2312" w:cs="Times New Roman"/>
                <w:color w:val="auto"/>
                <w:sz w:val="21"/>
                <w:szCs w:val="21"/>
                <w:lang w:eastAsia="zh-CN"/>
              </w:rPr>
              <w:t>真实、齐全，项目建设条件成熟，同意推荐申报能源结构调整专项资金。</w:t>
            </w:r>
          </w:p>
          <w:p>
            <w:pPr>
              <w:pStyle w:val="3"/>
              <w:keepNext/>
              <w:keepLines/>
              <w:pageBreakBefore w:val="0"/>
              <w:widowControl w:val="0"/>
              <w:tabs>
                <w:tab w:val="left" w:pos="658"/>
              </w:tabs>
              <w:kinsoku/>
              <w:wordWrap/>
              <w:overflowPunct/>
              <w:topLinePunct w:val="0"/>
              <w:autoSpaceDE/>
              <w:autoSpaceDN/>
              <w:bidi w:val="0"/>
              <w:adjustRightInd/>
              <w:snapToGrid/>
              <w:spacing w:before="0" w:after="0" w:line="460" w:lineRule="atLeast"/>
              <w:jc w:val="left"/>
              <w:textAlignment w:val="auto"/>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color w:val="auto"/>
                <w:sz w:val="21"/>
                <w:szCs w:val="21"/>
                <w:lang w:eastAsia="zh-CN"/>
              </w:rPr>
              <w:tab/>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b w:val="0"/>
                <w:bCs w:val="0"/>
                <w:color w:val="auto"/>
                <w:sz w:val="21"/>
                <w:szCs w:val="21"/>
                <w:lang w:val="en-US" w:eastAsia="zh-CN"/>
              </w:rPr>
              <w:t>审核人</w:t>
            </w:r>
            <w:r>
              <w:rPr>
                <w:rFonts w:hint="default" w:ascii="Times New Roman" w:hAnsi="Times New Roman" w:eastAsia="仿宋_GB2312" w:cs="Times New Roman"/>
                <w:b w:val="0"/>
                <w:bCs w:val="0"/>
                <w:color w:val="auto"/>
                <w:kern w:val="2"/>
                <w:sz w:val="21"/>
                <w:szCs w:val="21"/>
                <w:lang w:val="en-US" w:eastAsia="zh-CN" w:bidi="ar-SA"/>
              </w:rPr>
              <w:t>：         负责人：</w:t>
            </w:r>
          </w:p>
          <w:p>
            <w:pPr>
              <w:keepNext w:val="0"/>
              <w:keepLines w:val="0"/>
              <w:pageBreakBefore w:val="0"/>
              <w:widowControl/>
              <w:kinsoku/>
              <w:wordWrap/>
              <w:overflowPunct/>
              <w:topLinePunct w:val="0"/>
              <w:autoSpaceDE/>
              <w:autoSpaceDN/>
              <w:bidi w:val="0"/>
              <w:adjustRightInd/>
              <w:snapToGrid/>
              <w:spacing w:line="400" w:lineRule="exact"/>
              <w:ind w:firstLine="4796" w:firstLineChars="2200"/>
              <w:jc w:val="both"/>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b w:val="0"/>
                <w:bCs w:val="0"/>
                <w:color w:val="auto"/>
                <w:kern w:val="2"/>
                <w:sz w:val="21"/>
                <w:szCs w:val="21"/>
                <w:lang w:val="en-US" w:eastAsia="zh-CN" w:bidi="ar-SA"/>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8" w:hRule="atLeast"/>
        </w:trPr>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市级能源主管部门意见</w:t>
            </w:r>
          </w:p>
        </w:tc>
        <w:tc>
          <w:tcPr>
            <w:tcW w:w="74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654" w:firstLineChars="3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经审查，该项目</w:t>
            </w:r>
            <w:r>
              <w:rPr>
                <w:rFonts w:hint="default" w:ascii="Times New Roman" w:hAnsi="Times New Roman" w:eastAsia="仿宋_GB2312" w:cs="Times New Roman"/>
                <w:color w:val="auto"/>
                <w:sz w:val="21"/>
                <w:szCs w:val="21"/>
              </w:rPr>
              <w:t>符合</w:t>
            </w:r>
            <w:r>
              <w:rPr>
                <w:rFonts w:hint="default" w:ascii="Times New Roman" w:hAnsi="Times New Roman" w:eastAsia="仿宋_GB2312" w:cs="Times New Roman"/>
                <w:color w:val="auto"/>
                <w:sz w:val="21"/>
                <w:szCs w:val="21"/>
                <w:lang w:eastAsia="zh-CN"/>
              </w:rPr>
              <w:t>能源结构调整</w:t>
            </w:r>
            <w:r>
              <w:rPr>
                <w:rFonts w:hint="default" w:ascii="Times New Roman" w:hAnsi="Times New Roman" w:eastAsia="仿宋_GB2312" w:cs="Times New Roman"/>
                <w:color w:val="auto"/>
                <w:sz w:val="21"/>
                <w:szCs w:val="21"/>
              </w:rPr>
              <w:t>专项资金管理办法要求</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项目申报要件</w:t>
            </w:r>
            <w:r>
              <w:rPr>
                <w:rFonts w:hint="default" w:ascii="Times New Roman" w:hAnsi="Times New Roman" w:eastAsia="仿宋_GB2312" w:cs="Times New Roman"/>
                <w:color w:val="auto"/>
                <w:sz w:val="21"/>
                <w:szCs w:val="21"/>
                <w:lang w:eastAsia="zh-CN"/>
              </w:rPr>
              <w:t>真实、齐全，项目建设条件成熟，同意推荐申报能源结构调整专项资金。</w:t>
            </w:r>
          </w:p>
          <w:p>
            <w:pPr>
              <w:pStyle w:val="3"/>
              <w:keepNext/>
              <w:keepLines/>
              <w:pageBreakBefore w:val="0"/>
              <w:widowControl w:val="0"/>
              <w:tabs>
                <w:tab w:val="left" w:pos="658"/>
              </w:tabs>
              <w:kinsoku/>
              <w:wordWrap/>
              <w:overflowPunct/>
              <w:topLinePunct w:val="0"/>
              <w:autoSpaceDE/>
              <w:autoSpaceDN/>
              <w:bidi w:val="0"/>
              <w:adjustRightInd/>
              <w:snapToGrid/>
              <w:spacing w:before="0" w:after="0" w:line="460" w:lineRule="atLeast"/>
              <w:jc w:val="left"/>
              <w:textAlignment w:val="auto"/>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color w:val="auto"/>
                <w:sz w:val="21"/>
                <w:szCs w:val="21"/>
                <w:lang w:eastAsia="zh-CN"/>
              </w:rPr>
              <w:tab/>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b w:val="0"/>
                <w:bCs w:val="0"/>
                <w:color w:val="auto"/>
                <w:sz w:val="21"/>
                <w:szCs w:val="21"/>
                <w:lang w:val="en-US" w:eastAsia="zh-CN"/>
              </w:rPr>
              <w:t>审核人</w:t>
            </w:r>
            <w:r>
              <w:rPr>
                <w:rFonts w:hint="default" w:ascii="Times New Roman" w:hAnsi="Times New Roman" w:eastAsia="仿宋_GB2312" w:cs="Times New Roman"/>
                <w:b w:val="0"/>
                <w:bCs w:val="0"/>
                <w:color w:val="auto"/>
                <w:kern w:val="2"/>
                <w:sz w:val="21"/>
                <w:szCs w:val="21"/>
                <w:lang w:val="en-US" w:eastAsia="zh-CN" w:bidi="ar-SA"/>
              </w:rPr>
              <w:t>：         负责人：</w:t>
            </w: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b w:val="0"/>
                <w:bCs w:val="0"/>
                <w:color w:val="auto"/>
                <w:kern w:val="2"/>
                <w:sz w:val="21"/>
                <w:szCs w:val="21"/>
                <w:lang w:val="en-US" w:eastAsia="zh-CN" w:bidi="ar-SA"/>
              </w:rPr>
              <w:t xml:space="preserve">                         公章</w:t>
            </w:r>
          </w:p>
        </w:tc>
      </w:tr>
    </w:tbl>
    <w:p>
      <w:pPr>
        <w:pStyle w:val="9"/>
        <w:ind w:left="0" w:leftChars="0" w:firstLine="0" w:firstLineChars="0"/>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附件</w:t>
      </w:r>
      <w:r>
        <w:rPr>
          <w:rFonts w:hint="eastAsia" w:eastAsia="黑体" w:cs="Times New Roman"/>
          <w:color w:val="auto"/>
          <w:lang w:val="en-US" w:eastAsia="zh-CN"/>
        </w:rPr>
        <w:t>1-</w:t>
      </w:r>
      <w:r>
        <w:rPr>
          <w:rFonts w:hint="default" w:ascii="Times New Roman" w:hAnsi="Times New Roman" w:eastAsia="黑体" w:cs="Times New Roman"/>
          <w:color w:val="auto"/>
          <w:lang w:val="en-US" w:eastAsia="zh-CN"/>
        </w:rPr>
        <w:t>7</w:t>
      </w:r>
    </w:p>
    <w:tbl>
      <w:tblPr>
        <w:tblStyle w:val="6"/>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2808"/>
        <w:gridCol w:w="2593"/>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645" w:type="dxa"/>
            <w:gridSpan w:val="4"/>
            <w:tcBorders>
              <w:top w:val="nil"/>
              <w:left w:val="nil"/>
              <w:bottom w:val="nil"/>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能源结构调整专项资金其他项目资金申请表</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小标宋简体" w:cs="Times New Roman"/>
                <w:i w:val="0"/>
                <w:color w:val="auto"/>
                <w:sz w:val="36"/>
                <w:szCs w:val="36"/>
                <w:u w:val="none"/>
              </w:rPr>
            </w:pPr>
            <w:r>
              <w:rPr>
                <w:rFonts w:hint="default" w:ascii="Times New Roman" w:hAnsi="Times New Roman" w:eastAsia="方正小标宋简体" w:cs="Times New Roman"/>
                <w:b w:val="0"/>
                <w:bCs w:val="0"/>
                <w:i w:val="0"/>
                <w:color w:val="auto"/>
                <w:kern w:val="0"/>
                <w:sz w:val="28"/>
                <w:szCs w:val="28"/>
                <w:u w:val="none"/>
                <w:lang w:val="en-US" w:eastAsia="zh-CN" w:bidi="ar"/>
              </w:rPr>
              <w:t>（申请单位填报）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321" w:type="dxa"/>
            <w:tcBorders>
              <w:top w:val="nil"/>
              <w:left w:val="nil"/>
              <w:bottom w:val="single" w:color="000000" w:sz="4" w:space="0"/>
              <w:right w:val="nil"/>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申报单位（盖章）</w:t>
            </w:r>
          </w:p>
        </w:tc>
        <w:tc>
          <w:tcPr>
            <w:tcW w:w="7324" w:type="dxa"/>
            <w:gridSpan w:val="3"/>
            <w:tcBorders>
              <w:top w:val="nil"/>
              <w:left w:val="nil"/>
              <w:bottom w:val="single" w:color="000000" w:sz="4" w:space="0"/>
              <w:right w:val="nil"/>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3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项目名称</w:t>
            </w:r>
          </w:p>
        </w:tc>
        <w:tc>
          <w:tcPr>
            <w:tcW w:w="732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8" w:hRule="atLeast"/>
        </w:trPr>
        <w:tc>
          <w:tcPr>
            <w:tcW w:w="23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项目主要内容</w:t>
            </w:r>
          </w:p>
        </w:tc>
        <w:tc>
          <w:tcPr>
            <w:tcW w:w="732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23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项目进展时间</w:t>
            </w:r>
          </w:p>
        </w:tc>
        <w:tc>
          <w:tcPr>
            <w:tcW w:w="732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23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支撑材料（附后）</w:t>
            </w:r>
          </w:p>
        </w:tc>
        <w:tc>
          <w:tcPr>
            <w:tcW w:w="732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both"/>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1.政府部门部门购买第三方技术服务项目需提供：2022年度煤炭产量计划。2.支持煤矿瓦斯防治专业化服务项目需提供：瓦斯治理项目合同、</w:t>
            </w:r>
            <w:r>
              <w:rPr>
                <w:rFonts w:hint="default" w:ascii="Times New Roman" w:hAnsi="Times New Roman" w:eastAsia="仿宋_GB2312" w:cs="Times New Roman"/>
                <w:b w:val="0"/>
                <w:bCs w:val="0"/>
                <w:color w:val="auto"/>
                <w:kern w:val="2"/>
                <w:sz w:val="21"/>
                <w:szCs w:val="21"/>
                <w:lang w:val="en-US" w:eastAsia="zh-CN" w:bidi="ar-SA"/>
              </w:rPr>
              <w:t>项目设计（方案）、采掘工程平面图、煤层柱状图</w:t>
            </w:r>
            <w:r>
              <w:rPr>
                <w:rFonts w:hint="default" w:ascii="Times New Roman" w:hAnsi="Times New Roman" w:eastAsia="仿宋_GB2312" w:cs="Times New Roman"/>
                <w:i w:val="0"/>
                <w:color w:val="auto"/>
                <w:sz w:val="21"/>
                <w:szCs w:val="21"/>
                <w:u w:val="none"/>
                <w:lang w:val="en-US" w:eastAsia="zh-CN"/>
              </w:rPr>
              <w:t>。3.支持煤矿安全生产技术与应用研究项目：需提供项目实施方案。4.支持煤矿安全生产和能源高质量发展项目：需提供项目实施方案。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23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总投资额</w:t>
            </w:r>
          </w:p>
        </w:tc>
        <w:tc>
          <w:tcPr>
            <w:tcW w:w="2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25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拟申报补助资金</w:t>
            </w:r>
          </w:p>
        </w:tc>
        <w:tc>
          <w:tcPr>
            <w:tcW w:w="19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9" w:hRule="atLeast"/>
        </w:trPr>
        <w:tc>
          <w:tcPr>
            <w:tcW w:w="23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县级能源主管部门意见</w:t>
            </w:r>
          </w:p>
        </w:tc>
        <w:tc>
          <w:tcPr>
            <w:tcW w:w="732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654" w:firstLineChars="3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经审查，该项目</w:t>
            </w:r>
            <w:r>
              <w:rPr>
                <w:rFonts w:hint="default" w:ascii="Times New Roman" w:hAnsi="Times New Roman" w:eastAsia="仿宋_GB2312" w:cs="Times New Roman"/>
                <w:color w:val="auto"/>
                <w:sz w:val="21"/>
                <w:szCs w:val="21"/>
              </w:rPr>
              <w:t>符合</w:t>
            </w:r>
            <w:r>
              <w:rPr>
                <w:rFonts w:hint="default" w:ascii="Times New Roman" w:hAnsi="Times New Roman" w:eastAsia="仿宋_GB2312" w:cs="Times New Roman"/>
                <w:color w:val="auto"/>
                <w:sz w:val="21"/>
                <w:szCs w:val="21"/>
                <w:lang w:eastAsia="zh-CN"/>
              </w:rPr>
              <w:t>能源结构调整</w:t>
            </w:r>
            <w:r>
              <w:rPr>
                <w:rFonts w:hint="default" w:ascii="Times New Roman" w:hAnsi="Times New Roman" w:eastAsia="仿宋_GB2312" w:cs="Times New Roman"/>
                <w:color w:val="auto"/>
                <w:sz w:val="21"/>
                <w:szCs w:val="21"/>
              </w:rPr>
              <w:t>专项资金管理办法要求</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项目申报要件</w:t>
            </w:r>
            <w:r>
              <w:rPr>
                <w:rFonts w:hint="default" w:ascii="Times New Roman" w:hAnsi="Times New Roman" w:eastAsia="仿宋_GB2312" w:cs="Times New Roman"/>
                <w:color w:val="auto"/>
                <w:sz w:val="21"/>
                <w:szCs w:val="21"/>
                <w:lang w:eastAsia="zh-CN"/>
              </w:rPr>
              <w:t>真实、齐全，项目建设条件成熟，同意推荐申报能源结构调整专项资金。</w:t>
            </w:r>
          </w:p>
          <w:p>
            <w:pPr>
              <w:pStyle w:val="3"/>
              <w:keepNext/>
              <w:keepLines/>
              <w:pageBreakBefore w:val="0"/>
              <w:widowControl w:val="0"/>
              <w:tabs>
                <w:tab w:val="left" w:pos="658"/>
              </w:tabs>
              <w:kinsoku/>
              <w:wordWrap/>
              <w:overflowPunct/>
              <w:topLinePunct w:val="0"/>
              <w:autoSpaceDE/>
              <w:autoSpaceDN/>
              <w:bidi w:val="0"/>
              <w:adjustRightInd/>
              <w:snapToGrid/>
              <w:spacing w:before="0" w:after="0" w:line="460" w:lineRule="atLeast"/>
              <w:jc w:val="left"/>
              <w:textAlignment w:val="auto"/>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color w:val="auto"/>
                <w:sz w:val="21"/>
                <w:szCs w:val="21"/>
                <w:lang w:eastAsia="zh-CN"/>
              </w:rPr>
              <w:tab/>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b w:val="0"/>
                <w:bCs w:val="0"/>
                <w:color w:val="auto"/>
                <w:sz w:val="21"/>
                <w:szCs w:val="21"/>
                <w:lang w:val="en-US" w:eastAsia="zh-CN"/>
              </w:rPr>
              <w:t>审核人</w:t>
            </w:r>
            <w:r>
              <w:rPr>
                <w:rFonts w:hint="default" w:ascii="Times New Roman" w:hAnsi="Times New Roman" w:eastAsia="仿宋_GB2312" w:cs="Times New Roman"/>
                <w:b w:val="0"/>
                <w:bCs w:val="0"/>
                <w:color w:val="auto"/>
                <w:kern w:val="2"/>
                <w:sz w:val="21"/>
                <w:szCs w:val="21"/>
                <w:lang w:val="en-US" w:eastAsia="zh-CN" w:bidi="ar-SA"/>
              </w:rPr>
              <w:t>：         负责人：</w:t>
            </w:r>
          </w:p>
          <w:p>
            <w:pPr>
              <w:keepNext w:val="0"/>
              <w:keepLines w:val="0"/>
              <w:pageBreakBefore w:val="0"/>
              <w:widowControl/>
              <w:kinsoku/>
              <w:wordWrap/>
              <w:overflowPunct/>
              <w:topLinePunct w:val="0"/>
              <w:autoSpaceDE/>
              <w:autoSpaceDN/>
              <w:bidi w:val="0"/>
              <w:adjustRightInd/>
              <w:snapToGrid/>
              <w:spacing w:line="400" w:lineRule="exact"/>
              <w:ind w:firstLine="5014" w:firstLineChars="2300"/>
              <w:jc w:val="both"/>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b w:val="0"/>
                <w:bCs w:val="0"/>
                <w:color w:val="auto"/>
                <w:kern w:val="2"/>
                <w:sz w:val="21"/>
                <w:szCs w:val="21"/>
                <w:lang w:val="en-US" w:eastAsia="zh-CN" w:bidi="ar-SA"/>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4" w:hRule="atLeast"/>
        </w:trPr>
        <w:tc>
          <w:tcPr>
            <w:tcW w:w="23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市级能源主管部门意见</w:t>
            </w:r>
          </w:p>
        </w:tc>
        <w:tc>
          <w:tcPr>
            <w:tcW w:w="732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436" w:firstLineChars="2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经审查，该项目</w:t>
            </w:r>
            <w:r>
              <w:rPr>
                <w:rFonts w:hint="default" w:ascii="Times New Roman" w:hAnsi="Times New Roman" w:eastAsia="仿宋_GB2312" w:cs="Times New Roman"/>
                <w:color w:val="auto"/>
                <w:sz w:val="21"/>
                <w:szCs w:val="21"/>
              </w:rPr>
              <w:t>符合</w:t>
            </w:r>
            <w:r>
              <w:rPr>
                <w:rFonts w:hint="default" w:ascii="Times New Roman" w:hAnsi="Times New Roman" w:eastAsia="仿宋_GB2312" w:cs="Times New Roman"/>
                <w:color w:val="auto"/>
                <w:sz w:val="21"/>
                <w:szCs w:val="21"/>
                <w:lang w:eastAsia="zh-CN"/>
              </w:rPr>
              <w:t>能源结构调整</w:t>
            </w:r>
            <w:r>
              <w:rPr>
                <w:rFonts w:hint="default" w:ascii="Times New Roman" w:hAnsi="Times New Roman" w:eastAsia="仿宋_GB2312" w:cs="Times New Roman"/>
                <w:color w:val="auto"/>
                <w:sz w:val="21"/>
                <w:szCs w:val="21"/>
              </w:rPr>
              <w:t>专项资金管理办法要求</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项目申报要件</w:t>
            </w:r>
            <w:r>
              <w:rPr>
                <w:rFonts w:hint="default" w:ascii="Times New Roman" w:hAnsi="Times New Roman" w:eastAsia="仿宋_GB2312" w:cs="Times New Roman"/>
                <w:color w:val="auto"/>
                <w:sz w:val="21"/>
                <w:szCs w:val="21"/>
                <w:lang w:eastAsia="zh-CN"/>
              </w:rPr>
              <w:t>真实、齐全，项目建设条件成熟，同意推荐申报能源结构调整专项资金。</w:t>
            </w:r>
          </w:p>
          <w:p>
            <w:pPr>
              <w:pStyle w:val="3"/>
              <w:keepNext/>
              <w:keepLines/>
              <w:pageBreakBefore w:val="0"/>
              <w:widowControl w:val="0"/>
              <w:tabs>
                <w:tab w:val="left" w:pos="658"/>
              </w:tabs>
              <w:kinsoku/>
              <w:wordWrap/>
              <w:overflowPunct/>
              <w:topLinePunct w:val="0"/>
              <w:autoSpaceDE/>
              <w:autoSpaceDN/>
              <w:bidi w:val="0"/>
              <w:adjustRightInd/>
              <w:snapToGrid/>
              <w:spacing w:before="0" w:after="0" w:line="460" w:lineRule="atLeast"/>
              <w:jc w:val="left"/>
              <w:textAlignment w:val="auto"/>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color w:val="auto"/>
                <w:sz w:val="21"/>
                <w:szCs w:val="21"/>
                <w:lang w:eastAsia="zh-CN"/>
              </w:rPr>
              <w:tab/>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b w:val="0"/>
                <w:bCs w:val="0"/>
                <w:color w:val="auto"/>
                <w:sz w:val="21"/>
                <w:szCs w:val="21"/>
                <w:lang w:val="en-US" w:eastAsia="zh-CN"/>
              </w:rPr>
              <w:t>审核人</w:t>
            </w:r>
            <w:r>
              <w:rPr>
                <w:rFonts w:hint="default" w:ascii="Times New Roman" w:hAnsi="Times New Roman" w:eastAsia="仿宋_GB2312" w:cs="Times New Roman"/>
                <w:b w:val="0"/>
                <w:bCs w:val="0"/>
                <w:color w:val="auto"/>
                <w:kern w:val="2"/>
                <w:sz w:val="21"/>
                <w:szCs w:val="21"/>
                <w:lang w:val="en-US" w:eastAsia="zh-CN" w:bidi="ar-SA"/>
              </w:rPr>
              <w:t>：         负责人：</w:t>
            </w: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b w:val="0"/>
                <w:bCs w:val="0"/>
                <w:color w:val="auto"/>
                <w:kern w:val="2"/>
                <w:sz w:val="21"/>
                <w:szCs w:val="21"/>
                <w:lang w:val="en-US" w:eastAsia="zh-CN" w:bidi="ar-SA"/>
              </w:rPr>
              <w:t xml:space="preserve">                                 公章</w:t>
            </w:r>
          </w:p>
        </w:tc>
      </w:tr>
    </w:tbl>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黑体" w:cs="Times New Roman"/>
          <w:i w:val="0"/>
          <w:color w:val="auto"/>
          <w:kern w:val="0"/>
          <w:sz w:val="32"/>
          <w:szCs w:val="32"/>
          <w:u w:val="none"/>
          <w:lang w:val="en-US" w:eastAsia="zh-CN" w:bidi="ar"/>
        </w:rPr>
        <w:br w:type="page"/>
      </w:r>
      <w:r>
        <w:rPr>
          <w:rFonts w:hint="default" w:ascii="Times New Roman" w:hAnsi="Times New Roman" w:eastAsia="黑体" w:cs="Times New Roman"/>
          <w:i w:val="0"/>
          <w:color w:val="auto"/>
          <w:kern w:val="0"/>
          <w:sz w:val="32"/>
          <w:szCs w:val="32"/>
          <w:u w:val="none"/>
          <w:lang w:val="en-US" w:eastAsia="zh-CN" w:bidi="ar"/>
        </w:rPr>
        <w:t>附件</w:t>
      </w:r>
      <w:r>
        <w:rPr>
          <w:rFonts w:hint="eastAsia" w:ascii="Times New Roman" w:hAnsi="Times New Roman" w:eastAsia="黑体" w:cs="Times New Roman"/>
          <w:i w:val="0"/>
          <w:color w:val="auto"/>
          <w:kern w:val="0"/>
          <w:sz w:val="32"/>
          <w:szCs w:val="32"/>
          <w:u w:val="none"/>
          <w:lang w:val="en-US" w:eastAsia="zh-CN" w:bidi="ar"/>
        </w:rPr>
        <w:t>1-</w:t>
      </w:r>
      <w:r>
        <w:rPr>
          <w:rFonts w:hint="default" w:ascii="Times New Roman" w:hAnsi="Times New Roman" w:eastAsia="黑体" w:cs="Times New Roman"/>
          <w:i w:val="0"/>
          <w:color w:val="auto"/>
          <w:kern w:val="0"/>
          <w:sz w:val="32"/>
          <w:szCs w:val="32"/>
          <w:u w:val="none"/>
          <w:lang w:val="en-US" w:eastAsia="zh-CN" w:bidi="ar"/>
        </w:rPr>
        <w:t>8</w:t>
      </w: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color w:val="auto"/>
          <w:sz w:val="36"/>
          <w:szCs w:val="36"/>
          <w:highlight w:val="none"/>
          <w:shd w:val="clear" w:color="auto" w:fill="FFFFFF"/>
          <w:lang w:val="en-US" w:eastAsia="zh-CN"/>
        </w:rPr>
      </w:pPr>
      <w:r>
        <w:rPr>
          <w:rFonts w:hint="default" w:ascii="Times New Roman" w:hAnsi="Times New Roman" w:eastAsia="方正小标宋简体" w:cs="Times New Roman"/>
          <w:color w:val="auto"/>
          <w:sz w:val="36"/>
          <w:szCs w:val="36"/>
          <w:highlight w:val="none"/>
          <w:shd w:val="clear" w:color="auto" w:fill="FFFFFF"/>
          <w:lang w:val="en-US" w:eastAsia="zh-CN"/>
        </w:rPr>
        <w:t>能源结构调整专项资金智能化建设项目资金申请表</w:t>
      </w: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color w:val="auto"/>
          <w:sz w:val="28"/>
          <w:szCs w:val="28"/>
          <w:highlight w:val="none"/>
          <w:shd w:val="clear" w:color="auto" w:fill="FFFFFF"/>
          <w:lang w:val="en-US" w:eastAsia="zh-CN"/>
        </w:rPr>
      </w:pPr>
      <w:r>
        <w:rPr>
          <w:rFonts w:hint="default" w:ascii="Times New Roman" w:hAnsi="Times New Roman" w:eastAsia="方正小标宋简体" w:cs="Times New Roman"/>
          <w:color w:val="auto"/>
          <w:sz w:val="28"/>
          <w:szCs w:val="28"/>
          <w:highlight w:val="none"/>
          <w:shd w:val="clear" w:color="auto" w:fill="FFFFFF"/>
          <w:lang w:val="en-US" w:eastAsia="zh-CN"/>
        </w:rPr>
        <w:t>（</w:t>
      </w:r>
      <w:r>
        <w:rPr>
          <w:rFonts w:hint="default" w:ascii="Times New Roman" w:hAnsi="Times New Roman" w:eastAsia="方正小标宋简体" w:cs="Times New Roman"/>
          <w:b w:val="0"/>
          <w:bCs w:val="0"/>
          <w:i w:val="0"/>
          <w:color w:val="auto"/>
          <w:kern w:val="0"/>
          <w:sz w:val="28"/>
          <w:szCs w:val="28"/>
          <w:u w:val="none"/>
          <w:lang w:val="en-US" w:eastAsia="zh-CN" w:bidi="ar"/>
        </w:rPr>
        <w:t>申请单位填报</w:t>
      </w:r>
      <w:r>
        <w:rPr>
          <w:rFonts w:hint="default" w:ascii="Times New Roman" w:hAnsi="Times New Roman" w:eastAsia="方正小标宋简体" w:cs="Times New Roman"/>
          <w:color w:val="auto"/>
          <w:sz w:val="28"/>
          <w:szCs w:val="28"/>
          <w:highlight w:val="none"/>
          <w:shd w:val="clear" w:color="auto" w:fill="FFFFFF"/>
          <w:lang w:val="en-US"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10"/>
        <w:gridCol w:w="1348"/>
        <w:gridCol w:w="2440"/>
        <w:gridCol w:w="970"/>
        <w:gridCol w:w="1351"/>
        <w:gridCol w:w="347"/>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5000" w:type="pct"/>
            <w:gridSpan w:val="7"/>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小标宋简体" w:cs="Times New Roman"/>
                <w:b/>
                <w:i w:val="0"/>
                <w:color w:val="auto"/>
                <w:sz w:val="21"/>
                <w:szCs w:val="21"/>
                <w:u w:val="none"/>
              </w:rPr>
            </w:pPr>
            <w:r>
              <w:rPr>
                <w:rFonts w:hint="default" w:ascii="Times New Roman" w:hAnsi="Times New Roman" w:eastAsia="仿宋_GB2312" w:cs="Times New Roman"/>
                <w:color w:val="auto"/>
                <w:sz w:val="21"/>
                <w:szCs w:val="21"/>
                <w:highlight w:val="none"/>
                <w:shd w:val="clear" w:color="auto" w:fill="FFFFFF"/>
                <w:lang w:val="en-US" w:eastAsia="zh-CN"/>
              </w:rPr>
              <w:t>申报单位（盖章）：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61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申报企业基本情况</w:t>
            </w:r>
          </w:p>
        </w:tc>
        <w:tc>
          <w:tcPr>
            <w:tcW w:w="7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煤矿名称</w:t>
            </w:r>
          </w:p>
        </w:tc>
        <w:tc>
          <w:tcPr>
            <w:tcW w:w="1357"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1"/>
                <w:szCs w:val="21"/>
                <w:u w:val="none"/>
              </w:rPr>
            </w:pPr>
          </w:p>
        </w:tc>
        <w:tc>
          <w:tcPr>
            <w:tcW w:w="1291" w:type="pct"/>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企业地址</w:t>
            </w:r>
          </w:p>
        </w:tc>
        <w:tc>
          <w:tcPr>
            <w:tcW w:w="983" w:type="pct"/>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61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auto"/>
                <w:sz w:val="21"/>
                <w:szCs w:val="21"/>
                <w:u w:val="none"/>
              </w:rPr>
            </w:pPr>
          </w:p>
        </w:tc>
        <w:tc>
          <w:tcPr>
            <w:tcW w:w="7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法人代表</w:t>
            </w:r>
          </w:p>
        </w:tc>
        <w:tc>
          <w:tcPr>
            <w:tcW w:w="1357"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1"/>
                <w:szCs w:val="21"/>
                <w:u w:val="none"/>
              </w:rPr>
            </w:pPr>
          </w:p>
        </w:tc>
        <w:tc>
          <w:tcPr>
            <w:tcW w:w="1291" w:type="pct"/>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煤矿营业执照</w:t>
            </w:r>
          </w:p>
        </w:tc>
        <w:tc>
          <w:tcPr>
            <w:tcW w:w="983" w:type="pct"/>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1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auto"/>
                <w:sz w:val="21"/>
                <w:szCs w:val="21"/>
                <w:u w:val="none"/>
              </w:rPr>
            </w:pPr>
          </w:p>
        </w:tc>
        <w:tc>
          <w:tcPr>
            <w:tcW w:w="7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组织机构代码</w:t>
            </w:r>
          </w:p>
        </w:tc>
        <w:tc>
          <w:tcPr>
            <w:tcW w:w="1357"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1"/>
                <w:szCs w:val="21"/>
                <w:u w:val="none"/>
              </w:rPr>
            </w:pPr>
          </w:p>
        </w:tc>
        <w:tc>
          <w:tcPr>
            <w:tcW w:w="1291" w:type="pct"/>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安全生产许可证/</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建设煤矿开工备案号</w:t>
            </w:r>
          </w:p>
        </w:tc>
        <w:tc>
          <w:tcPr>
            <w:tcW w:w="983" w:type="pct"/>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61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申报项目基本情况</w:t>
            </w:r>
          </w:p>
        </w:tc>
        <w:tc>
          <w:tcPr>
            <w:tcW w:w="7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项目名称</w:t>
            </w:r>
          </w:p>
        </w:tc>
        <w:tc>
          <w:tcPr>
            <w:tcW w:w="1897" w:type="pct"/>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imes New Roman" w:hAnsi="Times New Roman" w:eastAsia="仿宋_GB2312" w:cs="Times New Roman"/>
                <w:i w:val="0"/>
                <w:color w:val="auto"/>
                <w:sz w:val="21"/>
                <w:szCs w:val="21"/>
                <w:u w:val="none"/>
              </w:rPr>
            </w:pPr>
          </w:p>
        </w:tc>
        <w:tc>
          <w:tcPr>
            <w:tcW w:w="94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投资预算金额：</w:t>
            </w:r>
          </w:p>
        </w:tc>
        <w:tc>
          <w:tcPr>
            <w:tcW w:w="7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630" w:hanging="654" w:hangingChars="30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 xml:space="preserve">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61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auto"/>
                <w:sz w:val="21"/>
                <w:szCs w:val="21"/>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1"/>
                <w:szCs w:val="21"/>
                <w:u w:val="none"/>
              </w:rPr>
            </w:pPr>
          </w:p>
        </w:tc>
        <w:tc>
          <w:tcPr>
            <w:tcW w:w="1897" w:type="pct"/>
            <w:gridSpan w:val="2"/>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944" w:type="pct"/>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申请奖补金额：</w:t>
            </w:r>
          </w:p>
        </w:tc>
        <w:tc>
          <w:tcPr>
            <w:tcW w:w="790"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420" w:hanging="436" w:hangingChars="20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 xml:space="preserve">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1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auto"/>
                <w:sz w:val="21"/>
                <w:szCs w:val="21"/>
                <w:u w:val="none"/>
              </w:rPr>
            </w:pPr>
          </w:p>
        </w:tc>
        <w:tc>
          <w:tcPr>
            <w:tcW w:w="7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项目概况</w:t>
            </w:r>
          </w:p>
        </w:tc>
        <w:tc>
          <w:tcPr>
            <w:tcW w:w="3632" w:type="pct"/>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简要概述项目基本情况（主要设备、型号，实施地点，实施期限，预期效果等）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7" w:hRule="atLeast"/>
        </w:trPr>
        <w:tc>
          <w:tcPr>
            <w:tcW w:w="61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auto"/>
                <w:sz w:val="21"/>
                <w:szCs w:val="21"/>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1"/>
                <w:szCs w:val="21"/>
                <w:u w:val="none"/>
              </w:rPr>
            </w:pPr>
          </w:p>
        </w:tc>
        <w:tc>
          <w:tcPr>
            <w:tcW w:w="3632" w:type="pct"/>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7" w:hRule="atLeast"/>
        </w:trPr>
        <w:tc>
          <w:tcPr>
            <w:tcW w:w="6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县级能源主管部门意见</w:t>
            </w:r>
          </w:p>
        </w:tc>
        <w:tc>
          <w:tcPr>
            <w:tcW w:w="4382"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36" w:firstLineChars="200"/>
              <w:jc w:val="both"/>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lang w:eastAsia="zh-CN"/>
              </w:rPr>
              <w:t>经审查，该项目符合能源结构调整专项资金管理办法要求，项目申报要件真实、</w:t>
            </w:r>
            <w:r>
              <w:rPr>
                <w:rFonts w:hint="default" w:ascii="Times New Roman" w:hAnsi="Times New Roman" w:eastAsia="仿宋_GB2312" w:cs="Times New Roman"/>
                <w:i w:val="0"/>
                <w:color w:val="auto"/>
                <w:sz w:val="21"/>
                <w:szCs w:val="21"/>
                <w:u w:val="none"/>
                <w:lang w:val="en-US" w:eastAsia="zh-CN"/>
              </w:rPr>
              <w:t>齐全，项目建设条件成熟，同意推荐申报能源结构调整专项资金</w:t>
            </w:r>
            <w:r>
              <w:rPr>
                <w:rFonts w:hint="default" w:ascii="Times New Roman" w:hAnsi="Times New Roman" w:eastAsia="仿宋_GB2312" w:cs="Times New Roman"/>
                <w:i w:val="0"/>
                <w:color w:val="auto"/>
                <w:sz w:val="21"/>
                <w:szCs w:val="21"/>
                <w:u w:val="none"/>
              </w:rPr>
              <w:t>。</w:t>
            </w:r>
          </w:p>
          <w:p>
            <w:pPr>
              <w:jc w:val="center"/>
              <w:rPr>
                <w:rFonts w:hint="default" w:ascii="Times New Roman" w:hAnsi="Times New Roman" w:eastAsia="仿宋_GB2312" w:cs="Times New Roman"/>
                <w:i w:val="0"/>
                <w:color w:val="auto"/>
                <w:sz w:val="21"/>
                <w:szCs w:val="21"/>
                <w:u w:val="none"/>
                <w:lang w:eastAsia="zh-CN"/>
              </w:rPr>
            </w:pPr>
          </w:p>
          <w:p>
            <w:pPr>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                                      单位（印章）</w:t>
            </w:r>
          </w:p>
          <w:p>
            <w:pPr>
              <w:jc w:val="center"/>
              <w:rPr>
                <w:rFonts w:hint="default" w:ascii="Times New Roman" w:hAnsi="Times New Roman" w:eastAsia="仿宋_GB2312" w:cs="Times New Roman"/>
                <w:i w:val="0"/>
                <w:color w:val="auto"/>
                <w:sz w:val="21"/>
                <w:szCs w:val="21"/>
                <w:u w:val="none"/>
                <w:lang w:eastAsia="zh-CN"/>
              </w:rPr>
            </w:pPr>
            <w:r>
              <w:rPr>
                <w:rFonts w:hint="default" w:ascii="Times New Roman" w:hAnsi="Times New Roman" w:eastAsia="仿宋_GB2312" w:cs="Times New Roman"/>
                <w:i w:val="0"/>
                <w:color w:val="auto"/>
                <w:sz w:val="21"/>
                <w:szCs w:val="21"/>
                <w:u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7" w:hRule="atLeast"/>
        </w:trPr>
        <w:tc>
          <w:tcPr>
            <w:tcW w:w="6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市级能源主管部门意见</w:t>
            </w:r>
          </w:p>
        </w:tc>
        <w:tc>
          <w:tcPr>
            <w:tcW w:w="4382"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36" w:firstLineChars="200"/>
              <w:jc w:val="both"/>
              <w:rPr>
                <w:rFonts w:hint="default" w:ascii="Times New Roman" w:hAnsi="Times New Roman" w:eastAsia="仿宋_GB2312" w:cs="Times New Roman"/>
                <w:i w:val="0"/>
                <w:color w:val="auto"/>
                <w:sz w:val="21"/>
                <w:szCs w:val="21"/>
                <w:u w:val="none"/>
                <w:lang w:eastAsia="zh-CN"/>
              </w:rPr>
            </w:pPr>
            <w:r>
              <w:rPr>
                <w:rFonts w:hint="default" w:ascii="Times New Roman" w:hAnsi="Times New Roman" w:eastAsia="仿宋_GB2312" w:cs="Times New Roman"/>
                <w:i w:val="0"/>
                <w:color w:val="auto"/>
                <w:sz w:val="21"/>
                <w:szCs w:val="21"/>
                <w:u w:val="none"/>
                <w:lang w:eastAsia="zh-CN"/>
              </w:rPr>
              <w:t>经审查，该项目符合能源结构调整专项资金管理办法要求，项目申报要件真实、</w:t>
            </w:r>
            <w:r>
              <w:rPr>
                <w:rFonts w:hint="default" w:ascii="Times New Roman" w:hAnsi="Times New Roman" w:eastAsia="仿宋_GB2312" w:cs="Times New Roman"/>
                <w:i w:val="0"/>
                <w:color w:val="auto"/>
                <w:sz w:val="21"/>
                <w:szCs w:val="21"/>
                <w:u w:val="none"/>
                <w:lang w:val="en-US" w:eastAsia="zh-CN"/>
              </w:rPr>
              <w:t>齐全，项目建设条件成熟，同意推荐申报能源结构调整专项资金</w:t>
            </w:r>
            <w:r>
              <w:rPr>
                <w:rFonts w:hint="default" w:ascii="Times New Roman" w:hAnsi="Times New Roman" w:eastAsia="仿宋_GB2312" w:cs="Times New Roman"/>
                <w:i w:val="0"/>
                <w:color w:val="auto"/>
                <w:sz w:val="21"/>
                <w:szCs w:val="21"/>
                <w:u w:val="none"/>
              </w:rPr>
              <w:t>。</w:t>
            </w:r>
          </w:p>
          <w:p>
            <w:pPr>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                                      单位（印章）</w:t>
            </w:r>
          </w:p>
          <w:p>
            <w:pPr>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 xml:space="preserve">                                    年 月 日</w:t>
            </w:r>
          </w:p>
          <w:p>
            <w:pPr>
              <w:jc w:val="center"/>
              <w:rPr>
                <w:rFonts w:hint="default" w:ascii="Times New Roman" w:hAnsi="Times New Roman" w:eastAsia="仿宋_GB2312" w:cs="Times New Roman"/>
                <w:i w:val="0"/>
                <w:color w:val="auto"/>
                <w:sz w:val="21"/>
                <w:szCs w:val="21"/>
                <w:u w:val="none"/>
              </w:rPr>
            </w:pPr>
          </w:p>
        </w:tc>
      </w:tr>
    </w:tbl>
    <w:p>
      <w:pPr>
        <w:jc w:val="left"/>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备注：本表一式4份，省、市、县煤炭行业管理部门及申报单位各留1份。</w:t>
      </w:r>
    </w:p>
    <w:p>
      <w:pPr>
        <w:pStyle w:val="2"/>
        <w:ind w:left="0" w:leftChars="0" w:firstLine="0" w:firstLineChars="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lang w:val="en-US" w:eastAsia="zh-CN"/>
        </w:rPr>
        <w:t>9</w:t>
      </w:r>
    </w:p>
    <w:tbl>
      <w:tblPr>
        <w:tblStyle w:val="6"/>
        <w:tblW w:w="93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3"/>
        <w:gridCol w:w="1341"/>
        <w:gridCol w:w="2117"/>
        <w:gridCol w:w="1192"/>
        <w:gridCol w:w="1982"/>
        <w:gridCol w:w="301"/>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313" w:type="dxa"/>
            <w:gridSpan w:val="7"/>
            <w:tcBorders>
              <w:top w:val="nil"/>
              <w:left w:val="nil"/>
              <w:bottom w:val="nil"/>
              <w:right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eastAsia="方正小标宋简体" w:cs="Times New Roman"/>
                <w:b w:val="0"/>
                <w:bCs w:val="0"/>
                <w:color w:val="auto"/>
                <w:sz w:val="44"/>
                <w:szCs w:val="44"/>
                <w:lang w:val="en-US" w:eastAsia="zh-CN"/>
              </w:rPr>
              <w:t>支持加大煤矿安全生产投入及智能化项目</w:t>
            </w:r>
            <w:r>
              <w:rPr>
                <w:rFonts w:hint="eastAsia" w:ascii="方正小标宋简体" w:hAnsi="方正小标宋简体" w:eastAsia="方正小标宋简体" w:cs="方正小标宋简体"/>
                <w:color w:val="auto"/>
                <w:sz w:val="44"/>
                <w:szCs w:val="44"/>
                <w:lang w:eastAsia="zh-CN"/>
              </w:rPr>
              <w:t>资金</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绩效承诺目标表</w:t>
            </w:r>
          </w:p>
          <w:p>
            <w:pPr>
              <w:pStyle w:val="9"/>
              <w:keepNext w:val="0"/>
              <w:keepLines w:val="0"/>
              <w:pageBreakBefore w:val="0"/>
              <w:kinsoku/>
              <w:wordWrap/>
              <w:overflowPunct/>
              <w:topLinePunct w:val="0"/>
              <w:autoSpaceDE/>
              <w:autoSpaceDN/>
              <w:bidi w:val="0"/>
              <w:adjustRightInd/>
              <w:snapToGrid/>
              <w:spacing w:line="600" w:lineRule="exact"/>
              <w:ind w:left="0" w:leftChars="0" w:firstLine="0" w:firstLineChars="0"/>
              <w:jc w:val="center"/>
              <w:rPr>
                <w:rFonts w:hint="default" w:ascii="Times New Roman" w:hAnsi="Times New Roman" w:cs="Times New Roman"/>
                <w:color w:val="auto"/>
              </w:rPr>
            </w:pPr>
            <w:r>
              <w:rPr>
                <w:rFonts w:hint="default" w:ascii="Times New Roman" w:hAnsi="Times New Roman" w:eastAsia="方正小标宋简体" w:cs="Times New Roman"/>
                <w:b w:val="0"/>
                <w:bCs w:val="0"/>
                <w:i w:val="0"/>
                <w:color w:val="auto"/>
                <w:kern w:val="0"/>
                <w:sz w:val="28"/>
                <w:szCs w:val="28"/>
                <w:u w:val="none"/>
                <w:lang w:val="en-US" w:eastAsia="zh-CN" w:bidi="ar"/>
              </w:rPr>
              <w:t>（申请单位填报）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项目名称</w:t>
            </w:r>
          </w:p>
        </w:tc>
        <w:tc>
          <w:tcPr>
            <w:tcW w:w="7139"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74" w:type="dxa"/>
            <w:gridSpan w:val="2"/>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资金情况</w:t>
            </w:r>
          </w:p>
        </w:tc>
        <w:tc>
          <w:tcPr>
            <w:tcW w:w="2117"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总投资（万元）</w:t>
            </w:r>
          </w:p>
        </w:tc>
        <w:tc>
          <w:tcPr>
            <w:tcW w:w="1192" w:type="dxa"/>
            <w:tcBorders>
              <w:top w:val="single" w:color="000000" w:sz="4" w:space="0"/>
              <w:left w:val="single" w:color="000000" w:sz="4" w:space="0"/>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p>
        </w:tc>
        <w:tc>
          <w:tcPr>
            <w:tcW w:w="2283" w:type="dxa"/>
            <w:gridSpan w:val="2"/>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本次申请投资（万元）</w:t>
            </w:r>
          </w:p>
        </w:tc>
        <w:tc>
          <w:tcPr>
            <w:tcW w:w="1547"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8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总体目标</w:t>
            </w:r>
          </w:p>
        </w:tc>
        <w:tc>
          <w:tcPr>
            <w:tcW w:w="8480"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年度目标（2022年）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8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8480" w:type="dxa"/>
            <w:gridSpan w:val="6"/>
            <w:tcBorders>
              <w:top w:val="nil"/>
              <w:left w:val="single" w:color="000000" w:sz="4" w:space="0"/>
              <w:bottom w:val="nil"/>
              <w:right w:val="single" w:color="000000" w:sz="4" w:space="0"/>
            </w:tcBorders>
            <w:noWrap w:val="0"/>
            <w:tcMar>
              <w:top w:w="12" w:type="dxa"/>
              <w:left w:w="12" w:type="dxa"/>
              <w:right w:w="12" w:type="dxa"/>
            </w:tcMar>
            <w:vAlign w:val="top"/>
          </w:tcPr>
          <w:p>
            <w:pPr>
              <w:tabs>
                <w:tab w:val="left" w:pos="3311"/>
              </w:tabs>
              <w:bidi w:val="0"/>
              <w:jc w:val="left"/>
              <w:rPr>
                <w:rFonts w:hint="default" w:ascii="Times New Roman" w:hAnsi="Times New Roman"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绩</w:t>
            </w:r>
            <w:r>
              <w:rPr>
                <w:rFonts w:hint="default" w:ascii="Times New Roman" w:hAnsi="Times New Roman" w:eastAsia="仿宋_GB2312" w:cs="Times New Roman"/>
                <w:i w:val="0"/>
                <w:color w:val="auto"/>
                <w:kern w:val="0"/>
                <w:sz w:val="21"/>
                <w:szCs w:val="21"/>
                <w:u w:val="none"/>
                <w:lang w:val="en-US" w:eastAsia="zh-CN" w:bidi="ar"/>
              </w:rPr>
              <w:br w:type="textWrapping"/>
            </w:r>
            <w:r>
              <w:rPr>
                <w:rFonts w:hint="default" w:ascii="Times New Roman" w:hAnsi="Times New Roman" w:eastAsia="仿宋_GB2312" w:cs="Times New Roman"/>
                <w:i w:val="0"/>
                <w:color w:val="auto"/>
                <w:kern w:val="0"/>
                <w:sz w:val="21"/>
                <w:szCs w:val="21"/>
                <w:u w:val="none"/>
                <w:lang w:val="en-US" w:eastAsia="zh-CN" w:bidi="ar"/>
              </w:rPr>
              <w:t>效</w:t>
            </w:r>
            <w:r>
              <w:rPr>
                <w:rFonts w:hint="default" w:ascii="Times New Roman" w:hAnsi="Times New Roman" w:eastAsia="仿宋_GB2312" w:cs="Times New Roman"/>
                <w:i w:val="0"/>
                <w:color w:val="auto"/>
                <w:kern w:val="0"/>
                <w:sz w:val="21"/>
                <w:szCs w:val="21"/>
                <w:u w:val="none"/>
                <w:lang w:val="en-US" w:eastAsia="zh-CN" w:bidi="ar"/>
              </w:rPr>
              <w:br w:type="textWrapping"/>
            </w:r>
            <w:r>
              <w:rPr>
                <w:rFonts w:hint="default" w:ascii="Times New Roman" w:hAnsi="Times New Roman" w:eastAsia="仿宋_GB2312" w:cs="Times New Roman"/>
                <w:i w:val="0"/>
                <w:color w:val="auto"/>
                <w:kern w:val="0"/>
                <w:sz w:val="21"/>
                <w:szCs w:val="21"/>
                <w:u w:val="none"/>
                <w:lang w:val="en-US" w:eastAsia="zh-CN" w:bidi="ar"/>
              </w:rPr>
              <w:t>指</w:t>
            </w:r>
            <w:r>
              <w:rPr>
                <w:rFonts w:hint="default" w:ascii="Times New Roman" w:hAnsi="Times New Roman" w:eastAsia="仿宋_GB2312" w:cs="Times New Roman"/>
                <w:i w:val="0"/>
                <w:color w:val="auto"/>
                <w:kern w:val="0"/>
                <w:sz w:val="21"/>
                <w:szCs w:val="21"/>
                <w:u w:val="none"/>
                <w:lang w:val="en-US" w:eastAsia="zh-CN" w:bidi="ar"/>
              </w:rPr>
              <w:br w:type="textWrapping"/>
            </w:r>
            <w:r>
              <w:rPr>
                <w:rFonts w:hint="default" w:ascii="Times New Roman" w:hAnsi="Times New Roman" w:eastAsia="仿宋_GB2312" w:cs="Times New Roman"/>
                <w:i w:val="0"/>
                <w:color w:val="auto"/>
                <w:kern w:val="0"/>
                <w:sz w:val="21"/>
                <w:szCs w:val="21"/>
                <w:u w:val="none"/>
                <w:lang w:val="en-US" w:eastAsia="zh-CN" w:bidi="ar"/>
              </w:rPr>
              <w:t>标</w:t>
            </w:r>
          </w:p>
        </w:tc>
        <w:tc>
          <w:tcPr>
            <w:tcW w:w="13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一级指标</w:t>
            </w:r>
          </w:p>
        </w:tc>
        <w:tc>
          <w:tcPr>
            <w:tcW w:w="2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二级指标</w:t>
            </w:r>
          </w:p>
        </w:tc>
        <w:tc>
          <w:tcPr>
            <w:tcW w:w="31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三级指标</w:t>
            </w: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13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产出指标</w:t>
            </w:r>
          </w:p>
        </w:tc>
        <w:tc>
          <w:tcPr>
            <w:tcW w:w="2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数量指标</w:t>
            </w:r>
          </w:p>
        </w:tc>
        <w:tc>
          <w:tcPr>
            <w:tcW w:w="31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8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2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数量指标</w:t>
            </w:r>
          </w:p>
        </w:tc>
        <w:tc>
          <w:tcPr>
            <w:tcW w:w="31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8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2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质量指标</w:t>
            </w:r>
          </w:p>
        </w:tc>
        <w:tc>
          <w:tcPr>
            <w:tcW w:w="31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8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2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质量指标</w:t>
            </w:r>
          </w:p>
        </w:tc>
        <w:tc>
          <w:tcPr>
            <w:tcW w:w="31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8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2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时效指标</w:t>
            </w:r>
          </w:p>
        </w:tc>
        <w:tc>
          <w:tcPr>
            <w:tcW w:w="31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2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时效指标</w:t>
            </w:r>
          </w:p>
        </w:tc>
        <w:tc>
          <w:tcPr>
            <w:tcW w:w="31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13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效益指标</w:t>
            </w:r>
          </w:p>
        </w:tc>
        <w:tc>
          <w:tcPr>
            <w:tcW w:w="2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社会效益指标</w:t>
            </w:r>
          </w:p>
        </w:tc>
        <w:tc>
          <w:tcPr>
            <w:tcW w:w="31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8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2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生态效益指标</w:t>
            </w:r>
          </w:p>
        </w:tc>
        <w:tc>
          <w:tcPr>
            <w:tcW w:w="31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8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2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可持续影响指标</w:t>
            </w:r>
          </w:p>
        </w:tc>
        <w:tc>
          <w:tcPr>
            <w:tcW w:w="31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仿宋_GB2312" w:cs="Times New Roman"/>
                <w:i w:val="0"/>
                <w:color w:val="auto"/>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满意度指标</w:t>
            </w:r>
          </w:p>
        </w:tc>
        <w:tc>
          <w:tcPr>
            <w:tcW w:w="2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服务对象满意度指标</w:t>
            </w:r>
          </w:p>
        </w:tc>
        <w:tc>
          <w:tcPr>
            <w:tcW w:w="31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184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r>
    </w:tbl>
    <w:p>
      <w:pPr>
        <w:rPr>
          <w:rFonts w:hint="default" w:ascii="Times New Roman" w:hAnsi="Times New Roman" w:cs="Times New Roman"/>
          <w:b/>
          <w:bCs/>
          <w:color w:val="auto"/>
          <w:lang w:val="en-US" w:eastAsia="zh-CN"/>
        </w:rPr>
      </w:pPr>
    </w:p>
    <w:sectPr>
      <w:footerReference r:id="rId7" w:type="default"/>
      <w:pgSz w:w="11905" w:h="16838"/>
      <w:pgMar w:top="2098" w:right="1474" w:bottom="2098" w:left="1474" w:header="851" w:footer="992" w:gutter="0"/>
      <w:pgBorders>
        <w:top w:val="none" w:sz="0" w:space="0"/>
        <w:left w:val="none" w:sz="0" w:space="0"/>
        <w:bottom w:val="none" w:sz="0" w:space="0"/>
        <w:right w:val="none" w:sz="0" w:space="0"/>
      </w:pgBorders>
      <w:cols w:space="0" w:num="1"/>
      <w:rtlGutter w:val="0"/>
      <w:docGrid w:type="linesAndChars" w:linePitch="331" w:charSpace="1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平安行粗简">
    <w:panose1 w:val="00020600040101010101"/>
    <w:charset w:val="86"/>
    <w:family w:val="auto"/>
    <w:pitch w:val="default"/>
    <w:sig w:usb0="A00002BF" w:usb1="18EF7CFA"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EKVGgu9AQAAWwMAAA4AAAAAAAAAAQAgAAAANQEA&#10;AGRycy9lMm9Eb2MueG1sUEsFBgAAAAAGAAYAWQEAAG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r>
                            <w:rPr>
                              <w:rFonts w:hint="eastAsia" w:eastAsia="宋体"/>
                              <w:lang w:eastAsia="zh-CN"/>
                            </w:rPr>
                            <w:t xml:space="preserve"> —</w:t>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AV3nwm9AQAAWwMAAA4AAAAAAAAAAQAgAAAANQEA&#10;AGRycy9lMm9Eb2MueG1sUEsFBgAAAAAGAAYAWQEAAG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r>
                      <w:rPr>
                        <w:rFonts w:hint="eastAsia" w:eastAsia="宋体"/>
                        <w:lang w:eastAsia="zh-CN"/>
                      </w:rPr>
                      <w:t xml:space="preserve"> —</w:t>
                    </w:r>
                  </w:p>
                </w:txbxContent>
              </v:textbox>
            </v:shape>
          </w:pict>
        </mc:Fallback>
      </mc:AlternateContent>
    </w:r>
  </w:p>
  <w:p>
    <w:pPr>
      <w:pStyle w:val="4"/>
      <w:ind w:right="45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r>
                            <w:rPr>
                              <w:rFonts w:hint="eastAsia" w:eastAsia="宋体"/>
                              <w:lang w:eastAsia="zh-CN"/>
                            </w:rPr>
                            <w:t xml:space="preserve"> —</w:t>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SVju0AAAAAUBAAAPAAAAAAAAAAEAIAAAADgAAABkcnMv&#10;ZG93bnJldi54bWxQSwECFAAUAAAACACHTuJA0mQ6SrwBAABbAwAADgAAAAAAAAABACAAAAA1AQAA&#10;ZHJzL2Uyb0RvYy54bWxQSwUGAAAAAAYABgBZAQAAY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r>
                      <w:rPr>
                        <w:rFonts w:hint="eastAsia" w:eastAsia="宋体"/>
                        <w:lang w:eastAsia="zh-CN"/>
                      </w:rPr>
                      <w:t xml:space="preserve"> —</w:t>
                    </w:r>
                  </w:p>
                </w:txbxContent>
              </v:textbox>
            </v:shape>
          </w:pict>
        </mc:Fallback>
      </mc:AlternateContent>
    </w:r>
  </w:p>
  <w:p>
    <w:pPr>
      <w:pStyle w:val="4"/>
      <w:ind w:right="45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ImfcMe9AQAAWwMAAA4AAAAAAAAAAQAgAAAANQEA&#10;AGRycy9lMm9Eb2MueG1sUEsFBgAAAAAGAAYAWQEAAG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4"/>
      <w:ind w:right="45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true"/>
  <w:bordersDoNotSurroundFooter w:val="true"/>
  <w:documentProtection w:enforcement="0"/>
  <w:defaultTabStop w:val="420"/>
  <w:hyphenationZone w:val="360"/>
  <w:drawingGridHorizontalSpacing w:val="109"/>
  <w:drawingGridVerticalSpacing w:val="16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E00C4"/>
    <w:rsid w:val="03000881"/>
    <w:rsid w:val="03FF8EB2"/>
    <w:rsid w:val="059E4D28"/>
    <w:rsid w:val="05DA271F"/>
    <w:rsid w:val="0DC02154"/>
    <w:rsid w:val="0FFFC44C"/>
    <w:rsid w:val="126B1B20"/>
    <w:rsid w:val="127305A4"/>
    <w:rsid w:val="151E3F90"/>
    <w:rsid w:val="15500672"/>
    <w:rsid w:val="17A04C73"/>
    <w:rsid w:val="19D34033"/>
    <w:rsid w:val="1C937548"/>
    <w:rsid w:val="1D2D1BF4"/>
    <w:rsid w:val="1D326009"/>
    <w:rsid w:val="242938F2"/>
    <w:rsid w:val="24DCE2E9"/>
    <w:rsid w:val="27CE2216"/>
    <w:rsid w:val="27D1CA12"/>
    <w:rsid w:val="2C6348E6"/>
    <w:rsid w:val="2FFE00C4"/>
    <w:rsid w:val="340419C3"/>
    <w:rsid w:val="358F11BB"/>
    <w:rsid w:val="35EB3EAE"/>
    <w:rsid w:val="35FFAD31"/>
    <w:rsid w:val="36F95570"/>
    <w:rsid w:val="3764AEFA"/>
    <w:rsid w:val="377D3E36"/>
    <w:rsid w:val="37F20428"/>
    <w:rsid w:val="37FFA0B5"/>
    <w:rsid w:val="3D9E8C74"/>
    <w:rsid w:val="3E904683"/>
    <w:rsid w:val="3EC52FAE"/>
    <w:rsid w:val="3EFC03BC"/>
    <w:rsid w:val="3EFFF5E8"/>
    <w:rsid w:val="3F6B3421"/>
    <w:rsid w:val="3FBB1478"/>
    <w:rsid w:val="3FFE78F8"/>
    <w:rsid w:val="40D9750A"/>
    <w:rsid w:val="46EA685E"/>
    <w:rsid w:val="4E6F1A87"/>
    <w:rsid w:val="4FFF3DDC"/>
    <w:rsid w:val="51F6E608"/>
    <w:rsid w:val="5357AB9B"/>
    <w:rsid w:val="55707B45"/>
    <w:rsid w:val="56C572A7"/>
    <w:rsid w:val="57437BFD"/>
    <w:rsid w:val="577587DA"/>
    <w:rsid w:val="59351804"/>
    <w:rsid w:val="5E3D6352"/>
    <w:rsid w:val="5E73A45B"/>
    <w:rsid w:val="5EDEB252"/>
    <w:rsid w:val="5FBFA1B2"/>
    <w:rsid w:val="5FEA59F9"/>
    <w:rsid w:val="5FF8BBC2"/>
    <w:rsid w:val="5FFF3E22"/>
    <w:rsid w:val="5FFF7878"/>
    <w:rsid w:val="62021EBF"/>
    <w:rsid w:val="677F500F"/>
    <w:rsid w:val="67AF5320"/>
    <w:rsid w:val="67F79770"/>
    <w:rsid w:val="688C73BA"/>
    <w:rsid w:val="69124414"/>
    <w:rsid w:val="69C80DDA"/>
    <w:rsid w:val="6A091021"/>
    <w:rsid w:val="6BBCAD8C"/>
    <w:rsid w:val="6BE604AC"/>
    <w:rsid w:val="6DD533A7"/>
    <w:rsid w:val="6DFFF12F"/>
    <w:rsid w:val="6EB7329D"/>
    <w:rsid w:val="6EDFF73A"/>
    <w:rsid w:val="6F75208D"/>
    <w:rsid w:val="6F7E0979"/>
    <w:rsid w:val="6FAE4C74"/>
    <w:rsid w:val="6FE7C660"/>
    <w:rsid w:val="6FF73908"/>
    <w:rsid w:val="6FF7B78C"/>
    <w:rsid w:val="72C169A7"/>
    <w:rsid w:val="733C880D"/>
    <w:rsid w:val="74B130C2"/>
    <w:rsid w:val="75996E1C"/>
    <w:rsid w:val="767DC630"/>
    <w:rsid w:val="77232FAB"/>
    <w:rsid w:val="77317F28"/>
    <w:rsid w:val="7741D92F"/>
    <w:rsid w:val="77D691C3"/>
    <w:rsid w:val="77FFE000"/>
    <w:rsid w:val="79F6D271"/>
    <w:rsid w:val="7AC42FB2"/>
    <w:rsid w:val="7BF7C046"/>
    <w:rsid w:val="7C644921"/>
    <w:rsid w:val="7CCFA1BF"/>
    <w:rsid w:val="7DCF69AA"/>
    <w:rsid w:val="7E752B15"/>
    <w:rsid w:val="7EDFC08A"/>
    <w:rsid w:val="7FADCF70"/>
    <w:rsid w:val="7FBEC25C"/>
    <w:rsid w:val="7FEF3E70"/>
    <w:rsid w:val="7FF64AFE"/>
    <w:rsid w:val="7FFE02DC"/>
    <w:rsid w:val="7FFF5ECC"/>
    <w:rsid w:val="7FFF74B7"/>
    <w:rsid w:val="87DBF526"/>
    <w:rsid w:val="8B1F949C"/>
    <w:rsid w:val="92BFC537"/>
    <w:rsid w:val="97C7FF58"/>
    <w:rsid w:val="9D5F7478"/>
    <w:rsid w:val="AEB74CAA"/>
    <w:rsid w:val="AFBDAADA"/>
    <w:rsid w:val="AFF76A68"/>
    <w:rsid w:val="B7CFCF48"/>
    <w:rsid w:val="B7DF3C0E"/>
    <w:rsid w:val="BB871AED"/>
    <w:rsid w:val="BBFF9B6A"/>
    <w:rsid w:val="BFB791AD"/>
    <w:rsid w:val="BFE7973A"/>
    <w:rsid w:val="BFEF0589"/>
    <w:rsid w:val="BFFB59D8"/>
    <w:rsid w:val="C7F2BFCC"/>
    <w:rsid w:val="C7FDDE51"/>
    <w:rsid w:val="CF8E33AC"/>
    <w:rsid w:val="D699DBF7"/>
    <w:rsid w:val="D9F538D3"/>
    <w:rsid w:val="DB52231E"/>
    <w:rsid w:val="DBF94360"/>
    <w:rsid w:val="DD77C83A"/>
    <w:rsid w:val="DDF770AF"/>
    <w:rsid w:val="DF75E2C1"/>
    <w:rsid w:val="DF77D3D4"/>
    <w:rsid w:val="DFAE1814"/>
    <w:rsid w:val="DFD729E9"/>
    <w:rsid w:val="DFEF794F"/>
    <w:rsid w:val="DFFA7EFB"/>
    <w:rsid w:val="E3EC4D71"/>
    <w:rsid w:val="E735AEBB"/>
    <w:rsid w:val="E7F90DD7"/>
    <w:rsid w:val="EDB7F529"/>
    <w:rsid w:val="EDBFB16C"/>
    <w:rsid w:val="EDF90D22"/>
    <w:rsid w:val="EEF76B55"/>
    <w:rsid w:val="EFBC85F1"/>
    <w:rsid w:val="EFD77BC4"/>
    <w:rsid w:val="F3E5B1DA"/>
    <w:rsid w:val="F5FF30BC"/>
    <w:rsid w:val="F67AF846"/>
    <w:rsid w:val="F6FFDAD6"/>
    <w:rsid w:val="F7ABBE96"/>
    <w:rsid w:val="F7DF2D5A"/>
    <w:rsid w:val="F9BE4F4F"/>
    <w:rsid w:val="F9F90A30"/>
    <w:rsid w:val="FA9A8A00"/>
    <w:rsid w:val="FAFF59CD"/>
    <w:rsid w:val="FB3A6E7B"/>
    <w:rsid w:val="FC2D6732"/>
    <w:rsid w:val="FCEE70C7"/>
    <w:rsid w:val="FDAB2BC4"/>
    <w:rsid w:val="FDBEE287"/>
    <w:rsid w:val="FDCFB0B4"/>
    <w:rsid w:val="FDDF449E"/>
    <w:rsid w:val="FDE4D5B2"/>
    <w:rsid w:val="FDEF545A"/>
    <w:rsid w:val="FDF94B49"/>
    <w:rsid w:val="FEC77BD5"/>
    <w:rsid w:val="FEFFB087"/>
    <w:rsid w:val="FF9A023F"/>
    <w:rsid w:val="FFAFA578"/>
    <w:rsid w:val="FFB7463B"/>
    <w:rsid w:val="FFB78A69"/>
    <w:rsid w:val="FFDAA6DA"/>
    <w:rsid w:val="FFF2BB8E"/>
    <w:rsid w:val="FFFFA7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公1"/>
    <w:basedOn w:val="1"/>
    <w:next w:val="1"/>
    <w:qFormat/>
    <w:uiPriority w:val="0"/>
    <w:pPr>
      <w:spacing w:line="560" w:lineRule="exact"/>
      <w:ind w:firstLine="200" w:firstLineChars="200"/>
    </w:pPr>
    <w:rPr>
      <w:rFonts w:ascii="Times New Roman" w:hAnsi="Times New Roman" w:eastAsia="宋体" w:cs="Times New Roman"/>
      <w:sz w:val="32"/>
      <w:szCs w:val="32"/>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Normal (Web)"/>
    <w:basedOn w:val="1"/>
    <w:qFormat/>
    <w:uiPriority w:val="0"/>
    <w:pPr>
      <w:widowControl/>
      <w:spacing w:before="100" w:beforeLines="0" w:beforeAutospacing="1" w:after="100" w:afterLines="0" w:afterAutospacing="1"/>
      <w:jc w:val="left"/>
    </w:pPr>
    <w:rPr>
      <w:rFonts w:hint="eastAsia" w:ascii="宋体"/>
      <w:sz w:val="24"/>
    </w:rPr>
  </w:style>
  <w:style w:type="character" w:customStyle="1" w:styleId="12">
    <w:name w:val="NormalCharacter"/>
    <w:qFormat/>
    <w:uiPriority w:val="0"/>
  </w:style>
  <w:style w:type="paragraph" w:customStyle="1" w:styleId="13">
    <w:name w:val="页脚 New New New New New New New New New New New New New New"/>
    <w:basedOn w:val="14"/>
    <w:qFormat/>
    <w:uiPriority w:val="0"/>
    <w:pPr>
      <w:tabs>
        <w:tab w:val="center" w:pos="4153"/>
        <w:tab w:val="right" w:pos="8306"/>
      </w:tabs>
    </w:pPr>
    <w:rPr>
      <w:rFonts w:ascii="Tahoma" w:hAnsi="Tahoma"/>
      <w:sz w:val="18"/>
      <w:szCs w:val="18"/>
    </w:rPr>
  </w:style>
  <w:style w:type="paragraph" w:customStyle="1" w:styleId="14">
    <w:name w:val="正文 New New New New New New New New New New New New New New New New New New New New New New New New"/>
    <w:next w:val="15"/>
    <w:qFormat/>
    <w:uiPriority w:val="0"/>
    <w:pPr>
      <w:adjustRightInd w:val="0"/>
      <w:snapToGrid w:val="0"/>
      <w:spacing w:after="200"/>
    </w:pPr>
    <w:rPr>
      <w:rFonts w:ascii="Tahoma" w:hAnsi="Tahoma" w:eastAsia="微软雅黑" w:cs="黑体"/>
      <w:sz w:val="22"/>
      <w:szCs w:val="22"/>
      <w:lang w:val="en-US" w:eastAsia="zh-CN" w:bidi="ar-SA"/>
    </w:rPr>
  </w:style>
  <w:style w:type="paragraph" w:customStyle="1" w:styleId="15">
    <w:name w:val="正文-公1 New New New New New"/>
    <w:basedOn w:val="14"/>
    <w:next w:val="14"/>
    <w:qFormat/>
    <w:uiPriority w:val="0"/>
    <w:pPr>
      <w:ind w:firstLine="200" w:firstLineChars="200"/>
    </w:pPr>
    <w:rPr>
      <w:rFonts w:ascii="Calibri" w:hAnsi="Calibri" w:eastAsia="宋体" w:cs="Calibri"/>
      <w:color w:val="000000"/>
      <w:szCs w:val="21"/>
    </w:rPr>
  </w:style>
  <w:style w:type="paragraph" w:customStyle="1" w:styleId="16">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2021-12-11T01:20:00Z</dcterms:created>
  <dc:creator>ysgz</dc:creator>
  <cp:lastModifiedBy>ysgz</cp:lastModifiedBy>
  <cp:lastPrinted>2022-02-12T00:34:00Z</cp:lastPrinted>
  <dcterms:modified xsi:type="dcterms:W3CDTF">2022-03-08T11:48:37Z</dcterms:modified>
  <dc:title>关于编制2022年能源结构调整专项资金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